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835DE" w14:textId="689295A8" w:rsidR="00F37EA7" w:rsidRDefault="00F37EA7" w:rsidP="00F7442F">
      <w:pPr>
        <w:pStyle w:val="Otsikko1"/>
      </w:pPr>
      <w:r>
        <w:t>Tiedoteliite</w:t>
      </w:r>
      <w:bookmarkStart w:id="0" w:name="_GoBack"/>
      <w:bookmarkEnd w:id="0"/>
      <w:r>
        <w:t xml:space="preserve"> </w:t>
      </w:r>
      <w:r>
        <w:t>28.3.2017</w:t>
      </w:r>
      <w:r>
        <w:t xml:space="preserve"> STM Kuntaliitto </w:t>
      </w:r>
    </w:p>
    <w:p w14:paraId="293F1165" w14:textId="073BFF92" w:rsidR="007C1DE7" w:rsidRDefault="00F7442F" w:rsidP="00F7442F">
      <w:pPr>
        <w:pStyle w:val="Otsikko1"/>
      </w:pPr>
      <w:r>
        <w:t>Liite</w:t>
      </w:r>
      <w:r w:rsidR="009A3EE9">
        <w:t xml:space="preserve"> Naiset ja miehet kuntaomisteisten yhtiöiden ylimmässä johdossa</w:t>
      </w:r>
    </w:p>
    <w:p w14:paraId="738B1A3E" w14:textId="77777777" w:rsidR="00F7442F" w:rsidRDefault="00F7442F" w:rsidP="00F7442F">
      <w:pPr>
        <w:pStyle w:val="Otsikko2"/>
      </w:pPr>
    </w:p>
    <w:p w14:paraId="3A7AB276" w14:textId="77777777" w:rsidR="00F7442F" w:rsidRDefault="00F7442F" w:rsidP="000B6D3E">
      <w:pPr>
        <w:pStyle w:val="Taulukko-otsikko"/>
      </w:pPr>
      <w:r>
        <w:t>Kuvio 1. Naisten osuus kuntaomisteisten osakeyhtiöiden ylimmässä johdossa 2015</w:t>
      </w:r>
      <w:r w:rsidR="000B6D3E">
        <w:t>, %</w:t>
      </w:r>
    </w:p>
    <w:p w14:paraId="5DC2CB1E" w14:textId="77777777" w:rsidR="00905D05" w:rsidRDefault="00905D05" w:rsidP="000B6D3E">
      <w:pPr>
        <w:pStyle w:val="Taulukko-otsikko"/>
      </w:pPr>
    </w:p>
    <w:p w14:paraId="101D2F1D" w14:textId="77777777" w:rsidR="00F7442F" w:rsidRPr="00F7442F" w:rsidRDefault="00F7442F" w:rsidP="00F7442F">
      <w:pPr>
        <w:pStyle w:val="Kappale"/>
        <w:ind w:left="0"/>
      </w:pPr>
      <w:r>
        <w:rPr>
          <w:noProof/>
          <w:lang w:eastAsia="fi-FI"/>
        </w:rPr>
        <w:drawing>
          <wp:inline distT="0" distB="0" distL="0" distR="0" wp14:anchorId="33823319" wp14:editId="0C59A369">
            <wp:extent cx="5201728" cy="3286664"/>
            <wp:effectExtent l="0" t="0" r="18415" b="9525"/>
            <wp:docPr id="1" name="Kaavi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AA521A2" w14:textId="77777777" w:rsidR="00236395" w:rsidRDefault="00236395">
      <w:pPr>
        <w:rPr>
          <w:rFonts w:asciiTheme="majorHAnsi" w:eastAsiaTheme="majorEastAsia" w:hAnsiTheme="majorHAnsi" w:cstheme="majorHAnsi"/>
          <w:kern w:val="56"/>
          <w:szCs w:val="56"/>
        </w:rPr>
      </w:pPr>
      <w:r>
        <w:br w:type="page"/>
      </w:r>
    </w:p>
    <w:p w14:paraId="3C08233C" w14:textId="77777777" w:rsidR="00F7442F" w:rsidRDefault="000B6D3E" w:rsidP="000B6D3E">
      <w:pPr>
        <w:pStyle w:val="Taulukko-otsikko"/>
      </w:pPr>
      <w:r>
        <w:lastRenderedPageBreak/>
        <w:t>Kuvio 2. Kuntaomisteisten osakeyhtiöiden hallitusten jäsenet (ml. puheenjohtajat)</w:t>
      </w:r>
      <w:r w:rsidR="00F7442F">
        <w:t xml:space="preserve"> toimialan </w:t>
      </w:r>
      <w:r w:rsidR="00236395">
        <w:t xml:space="preserve">(TOL2008) </w:t>
      </w:r>
      <w:r w:rsidR="00F7442F">
        <w:t>mukaan</w:t>
      </w:r>
      <w:r>
        <w:t xml:space="preserve"> 2015</w:t>
      </w:r>
      <w:r w:rsidR="00976BAC">
        <w:t>, lkm (naisten osuus, %)</w:t>
      </w:r>
    </w:p>
    <w:p w14:paraId="728925C1" w14:textId="2D39B3A0" w:rsidR="000B6D3E" w:rsidRPr="00F7442F" w:rsidRDefault="000B6D3E" w:rsidP="007C14B3">
      <w:pPr>
        <w:pStyle w:val="Kappale"/>
        <w:ind w:left="0"/>
      </w:pPr>
    </w:p>
    <w:p w14:paraId="127A4711" w14:textId="21D304DF" w:rsidR="00236395" w:rsidRDefault="00AC40EA">
      <w:pPr>
        <w:rPr>
          <w:rFonts w:asciiTheme="majorHAnsi" w:eastAsiaTheme="majorEastAsia" w:hAnsiTheme="majorHAnsi" w:cstheme="majorHAnsi"/>
          <w:kern w:val="56"/>
          <w:szCs w:val="56"/>
        </w:rPr>
      </w:pPr>
      <w:r>
        <w:rPr>
          <w:noProof/>
          <w:lang w:eastAsia="fi-FI"/>
        </w:rPr>
        <w:drawing>
          <wp:inline distT="0" distB="0" distL="0" distR="0" wp14:anchorId="2ABAF17F" wp14:editId="422508E5">
            <wp:extent cx="5712460" cy="6992620"/>
            <wp:effectExtent l="0" t="0" r="2540" b="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2460" cy="6992620"/>
                    </a:xfrm>
                    <a:prstGeom prst="rect">
                      <a:avLst/>
                    </a:prstGeom>
                    <a:noFill/>
                  </pic:spPr>
                </pic:pic>
              </a:graphicData>
            </a:graphic>
          </wp:inline>
        </w:drawing>
      </w:r>
      <w:r w:rsidR="00236395">
        <w:br w:type="page"/>
      </w:r>
    </w:p>
    <w:p w14:paraId="780504A7" w14:textId="77777777" w:rsidR="00F7442F" w:rsidRDefault="000B6D3E" w:rsidP="000B6D3E">
      <w:pPr>
        <w:pStyle w:val="Taulukko-otsikko"/>
      </w:pPr>
      <w:r>
        <w:lastRenderedPageBreak/>
        <w:t>Kuvio 3. Kuntaomisteisten osakeyhtiöiden hallitusten jäsenet (ml. puheenjohtajat) iän mukaan 2015, %</w:t>
      </w:r>
    </w:p>
    <w:p w14:paraId="0E779F82" w14:textId="77777777" w:rsidR="00905D05" w:rsidRDefault="00905D05" w:rsidP="000B6D3E">
      <w:pPr>
        <w:pStyle w:val="Taulukko-otsikko"/>
      </w:pPr>
    </w:p>
    <w:p w14:paraId="739084AF" w14:textId="77777777" w:rsidR="00F7442F" w:rsidRDefault="00F7442F" w:rsidP="000B6D3E">
      <w:pPr>
        <w:pStyle w:val="Kappale"/>
        <w:ind w:left="0"/>
      </w:pPr>
      <w:r>
        <w:rPr>
          <w:noProof/>
          <w:lang w:eastAsia="fi-FI"/>
        </w:rPr>
        <w:drawing>
          <wp:inline distT="0" distB="0" distL="0" distR="0" wp14:anchorId="7B01502F" wp14:editId="7C6E1760">
            <wp:extent cx="4804410" cy="3243532"/>
            <wp:effectExtent l="0" t="0" r="15240" b="14605"/>
            <wp:docPr id="2" name="Kaavi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A3F1DE5" w14:textId="77777777" w:rsidR="000B6D3E" w:rsidRDefault="000B6D3E" w:rsidP="000B6D3E">
      <w:pPr>
        <w:pStyle w:val="Kappale"/>
        <w:ind w:left="0"/>
      </w:pPr>
    </w:p>
    <w:p w14:paraId="326A9875" w14:textId="77777777" w:rsidR="000B6D3E" w:rsidRPr="00F7442F" w:rsidRDefault="000B6D3E" w:rsidP="000B6D3E">
      <w:pPr>
        <w:pStyle w:val="Kappale"/>
        <w:ind w:left="0"/>
      </w:pPr>
    </w:p>
    <w:p w14:paraId="3E67982C" w14:textId="77777777" w:rsidR="00F7442F" w:rsidRDefault="000B6D3E" w:rsidP="000B6D3E">
      <w:pPr>
        <w:pStyle w:val="Taulukko-otsikko"/>
      </w:pPr>
      <w:r>
        <w:t xml:space="preserve">Kuvio 4. </w:t>
      </w:r>
      <w:r w:rsidR="008F33A9">
        <w:t xml:space="preserve">Kuntaomisteisten osakeyhtiöiden </w:t>
      </w:r>
      <w:r w:rsidR="00F7442F">
        <w:t>toimitusjohtajat koulutusasteen mukaan</w:t>
      </w:r>
      <w:r w:rsidR="008F33A9">
        <w:t xml:space="preserve"> 2015, %</w:t>
      </w:r>
    </w:p>
    <w:p w14:paraId="27459765" w14:textId="77777777" w:rsidR="000B6D3E" w:rsidRDefault="000B6D3E" w:rsidP="000B6D3E">
      <w:pPr>
        <w:pStyle w:val="Kappale"/>
      </w:pPr>
    </w:p>
    <w:p w14:paraId="33CDB524" w14:textId="77777777" w:rsidR="000B6D3E" w:rsidRDefault="008F33A9" w:rsidP="008F33A9">
      <w:pPr>
        <w:pStyle w:val="Kappale"/>
        <w:ind w:left="0"/>
      </w:pPr>
      <w:r>
        <w:rPr>
          <w:noProof/>
          <w:lang w:eastAsia="fi-FI"/>
        </w:rPr>
        <w:lastRenderedPageBreak/>
        <w:drawing>
          <wp:inline distT="0" distB="0" distL="0" distR="0" wp14:anchorId="2683CB44" wp14:editId="2919C041">
            <wp:extent cx="4882550" cy="3355676"/>
            <wp:effectExtent l="0" t="0" r="13335" b="16510"/>
            <wp:docPr id="3" name="Kaavi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5AAE970" w14:textId="77777777" w:rsidR="000B6D3E" w:rsidRDefault="000B6D3E" w:rsidP="000B6D3E">
      <w:pPr>
        <w:pStyle w:val="Kappale"/>
      </w:pPr>
    </w:p>
    <w:p w14:paraId="38CA52D7" w14:textId="77777777" w:rsidR="00976BAC" w:rsidRDefault="00976BAC">
      <w:pPr>
        <w:rPr>
          <w:rFonts w:asciiTheme="majorHAnsi" w:eastAsiaTheme="majorEastAsia" w:hAnsiTheme="majorHAnsi" w:cstheme="majorHAnsi"/>
          <w:kern w:val="56"/>
          <w:szCs w:val="56"/>
        </w:rPr>
      </w:pPr>
      <w:r>
        <w:br w:type="page"/>
      </w:r>
    </w:p>
    <w:p w14:paraId="44D8E456" w14:textId="77777777" w:rsidR="00F7442F" w:rsidRDefault="008F33A9" w:rsidP="000B6D3E">
      <w:pPr>
        <w:pStyle w:val="Taulukko-otsikko"/>
      </w:pPr>
      <w:r>
        <w:lastRenderedPageBreak/>
        <w:t>Taulukko 1. Kuntaomisteisten osakeyhtiöiden hallitusten jäsenet (ml. puheenjohtajat) kunnan asukasluvun mukaan 2015, %</w:t>
      </w:r>
    </w:p>
    <w:p w14:paraId="4FBC961A" w14:textId="77777777" w:rsidR="00976BAC" w:rsidRDefault="00976BAC" w:rsidP="000B6D3E">
      <w:pPr>
        <w:pStyle w:val="Taulukko-otsikko"/>
      </w:pPr>
    </w:p>
    <w:tbl>
      <w:tblPr>
        <w:tblW w:w="6180" w:type="dxa"/>
        <w:tblInd w:w="-5" w:type="dxa"/>
        <w:tblCellMar>
          <w:left w:w="70" w:type="dxa"/>
          <w:right w:w="70" w:type="dxa"/>
        </w:tblCellMar>
        <w:tblLook w:val="04A0" w:firstRow="1" w:lastRow="0" w:firstColumn="1" w:lastColumn="0" w:noHBand="0" w:noVBand="1"/>
      </w:tblPr>
      <w:tblGrid>
        <w:gridCol w:w="1720"/>
        <w:gridCol w:w="1300"/>
        <w:gridCol w:w="1020"/>
        <w:gridCol w:w="1060"/>
        <w:gridCol w:w="1080"/>
      </w:tblGrid>
      <w:tr w:rsidR="008F33A9" w:rsidRPr="008F33A9" w14:paraId="7D758DB7" w14:textId="77777777" w:rsidTr="008F33A9">
        <w:trPr>
          <w:trHeight w:val="510"/>
        </w:trPr>
        <w:tc>
          <w:tcPr>
            <w:tcW w:w="1720"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10D73BA4" w14:textId="77777777" w:rsidR="008F33A9" w:rsidRPr="008F33A9" w:rsidRDefault="008F33A9" w:rsidP="008F33A9">
            <w:pPr>
              <w:spacing w:after="0" w:line="240" w:lineRule="auto"/>
              <w:rPr>
                <w:rFonts w:ascii="Arial" w:eastAsia="Times New Roman" w:hAnsi="Arial" w:cs="Arial"/>
                <w:b/>
                <w:bCs/>
                <w:color w:val="000000"/>
                <w:sz w:val="20"/>
                <w:szCs w:val="20"/>
                <w:lang w:eastAsia="fi-FI"/>
              </w:rPr>
            </w:pPr>
            <w:r>
              <w:rPr>
                <w:rFonts w:ascii="Arial" w:eastAsia="Times New Roman" w:hAnsi="Arial" w:cs="Arial"/>
                <w:b/>
                <w:bCs/>
                <w:color w:val="000000"/>
                <w:sz w:val="20"/>
                <w:szCs w:val="20"/>
                <w:lang w:eastAsia="fi-FI"/>
              </w:rPr>
              <w:t>Kunnan  asukasluku</w:t>
            </w:r>
          </w:p>
        </w:tc>
        <w:tc>
          <w:tcPr>
            <w:tcW w:w="1300" w:type="dxa"/>
            <w:tcBorders>
              <w:top w:val="single" w:sz="4" w:space="0" w:color="auto"/>
              <w:left w:val="nil"/>
              <w:bottom w:val="single" w:sz="4" w:space="0" w:color="auto"/>
              <w:right w:val="single" w:sz="4" w:space="0" w:color="auto"/>
            </w:tcBorders>
            <w:shd w:val="clear" w:color="000000" w:fill="F2F2F2"/>
            <w:vAlign w:val="bottom"/>
            <w:hideMark/>
          </w:tcPr>
          <w:p w14:paraId="2C17AE0A" w14:textId="77777777" w:rsidR="008F33A9" w:rsidRPr="008F33A9" w:rsidRDefault="008F33A9" w:rsidP="008F33A9">
            <w:pPr>
              <w:spacing w:after="0" w:line="240" w:lineRule="auto"/>
              <w:rPr>
                <w:rFonts w:ascii="Arial" w:eastAsia="Times New Roman" w:hAnsi="Arial" w:cs="Arial"/>
                <w:b/>
                <w:bCs/>
                <w:color w:val="000000"/>
                <w:sz w:val="20"/>
                <w:szCs w:val="20"/>
                <w:lang w:eastAsia="fi-FI"/>
              </w:rPr>
            </w:pPr>
            <w:r w:rsidRPr="008F33A9">
              <w:rPr>
                <w:rFonts w:ascii="Arial" w:eastAsia="Times New Roman" w:hAnsi="Arial" w:cs="Arial"/>
                <w:b/>
                <w:bCs/>
                <w:color w:val="000000"/>
                <w:sz w:val="20"/>
                <w:szCs w:val="20"/>
                <w:lang w:eastAsia="fi-FI"/>
              </w:rPr>
              <w:t>Jäsenet yhteensä</w:t>
            </w:r>
          </w:p>
        </w:tc>
        <w:tc>
          <w:tcPr>
            <w:tcW w:w="1020" w:type="dxa"/>
            <w:tcBorders>
              <w:top w:val="single" w:sz="4" w:space="0" w:color="auto"/>
              <w:left w:val="nil"/>
              <w:bottom w:val="single" w:sz="4" w:space="0" w:color="auto"/>
              <w:right w:val="single" w:sz="4" w:space="0" w:color="auto"/>
            </w:tcBorders>
            <w:shd w:val="clear" w:color="000000" w:fill="F2F2F2"/>
            <w:vAlign w:val="bottom"/>
            <w:hideMark/>
          </w:tcPr>
          <w:p w14:paraId="237C7699" w14:textId="77777777" w:rsidR="008F33A9" w:rsidRPr="008F33A9" w:rsidRDefault="008F33A9" w:rsidP="008F33A9">
            <w:pPr>
              <w:spacing w:after="0" w:line="240" w:lineRule="auto"/>
              <w:rPr>
                <w:rFonts w:ascii="Arial" w:eastAsia="Times New Roman" w:hAnsi="Arial" w:cs="Arial"/>
                <w:b/>
                <w:bCs/>
                <w:color w:val="000000"/>
                <w:sz w:val="20"/>
                <w:szCs w:val="20"/>
                <w:lang w:eastAsia="fi-FI"/>
              </w:rPr>
            </w:pPr>
            <w:r w:rsidRPr="008F33A9">
              <w:rPr>
                <w:rFonts w:ascii="Arial" w:eastAsia="Times New Roman" w:hAnsi="Arial" w:cs="Arial"/>
                <w:b/>
                <w:bCs/>
                <w:color w:val="000000"/>
                <w:sz w:val="20"/>
                <w:szCs w:val="20"/>
                <w:lang w:eastAsia="fi-FI"/>
              </w:rPr>
              <w:t>Miehiä</w:t>
            </w:r>
          </w:p>
        </w:tc>
        <w:tc>
          <w:tcPr>
            <w:tcW w:w="1060" w:type="dxa"/>
            <w:tcBorders>
              <w:top w:val="single" w:sz="4" w:space="0" w:color="auto"/>
              <w:left w:val="nil"/>
              <w:bottom w:val="single" w:sz="4" w:space="0" w:color="auto"/>
              <w:right w:val="single" w:sz="4" w:space="0" w:color="auto"/>
            </w:tcBorders>
            <w:shd w:val="clear" w:color="000000" w:fill="F2F2F2"/>
            <w:vAlign w:val="bottom"/>
            <w:hideMark/>
          </w:tcPr>
          <w:p w14:paraId="78DE9190" w14:textId="77777777" w:rsidR="008F33A9" w:rsidRPr="008F33A9" w:rsidRDefault="008F33A9" w:rsidP="008F33A9">
            <w:pPr>
              <w:spacing w:after="0" w:line="240" w:lineRule="auto"/>
              <w:rPr>
                <w:rFonts w:ascii="Arial" w:eastAsia="Times New Roman" w:hAnsi="Arial" w:cs="Arial"/>
                <w:b/>
                <w:bCs/>
                <w:color w:val="000000"/>
                <w:sz w:val="20"/>
                <w:szCs w:val="20"/>
                <w:lang w:eastAsia="fi-FI"/>
              </w:rPr>
            </w:pPr>
            <w:r w:rsidRPr="008F33A9">
              <w:rPr>
                <w:rFonts w:ascii="Arial" w:eastAsia="Times New Roman" w:hAnsi="Arial" w:cs="Arial"/>
                <w:b/>
                <w:bCs/>
                <w:color w:val="000000"/>
                <w:sz w:val="20"/>
                <w:szCs w:val="20"/>
                <w:lang w:eastAsia="fi-FI"/>
              </w:rPr>
              <w:t xml:space="preserve">Naisia </w:t>
            </w:r>
          </w:p>
        </w:tc>
        <w:tc>
          <w:tcPr>
            <w:tcW w:w="1080" w:type="dxa"/>
            <w:tcBorders>
              <w:top w:val="single" w:sz="4" w:space="0" w:color="auto"/>
              <w:left w:val="nil"/>
              <w:bottom w:val="single" w:sz="4" w:space="0" w:color="auto"/>
              <w:right w:val="single" w:sz="4" w:space="0" w:color="auto"/>
            </w:tcBorders>
            <w:shd w:val="clear" w:color="000000" w:fill="F2F2F2"/>
            <w:vAlign w:val="bottom"/>
            <w:hideMark/>
          </w:tcPr>
          <w:p w14:paraId="0D83342E" w14:textId="77777777" w:rsidR="008F33A9" w:rsidRPr="008F33A9" w:rsidRDefault="008F33A9" w:rsidP="008F33A9">
            <w:pPr>
              <w:spacing w:after="0" w:line="240" w:lineRule="auto"/>
              <w:rPr>
                <w:rFonts w:ascii="Arial" w:eastAsia="Times New Roman" w:hAnsi="Arial" w:cs="Arial"/>
                <w:b/>
                <w:bCs/>
                <w:color w:val="000000"/>
                <w:sz w:val="20"/>
                <w:szCs w:val="20"/>
                <w:lang w:eastAsia="fi-FI"/>
              </w:rPr>
            </w:pPr>
            <w:r w:rsidRPr="008F33A9">
              <w:rPr>
                <w:rFonts w:ascii="Arial" w:eastAsia="Times New Roman" w:hAnsi="Arial" w:cs="Arial"/>
                <w:b/>
                <w:bCs/>
                <w:color w:val="000000"/>
                <w:sz w:val="20"/>
                <w:szCs w:val="20"/>
                <w:lang w:eastAsia="fi-FI"/>
              </w:rPr>
              <w:t>Naisten osuus, %</w:t>
            </w:r>
          </w:p>
        </w:tc>
      </w:tr>
      <w:tr w:rsidR="008F33A9" w:rsidRPr="008F33A9" w14:paraId="03A7A103" w14:textId="77777777" w:rsidTr="008F33A9">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1CAB0D9" w14:textId="77777777" w:rsidR="008F33A9" w:rsidRPr="008F33A9" w:rsidRDefault="008F33A9" w:rsidP="008F33A9">
            <w:pPr>
              <w:spacing w:after="0" w:line="240" w:lineRule="auto"/>
              <w:rPr>
                <w:rFonts w:ascii="Arial" w:eastAsia="Times New Roman" w:hAnsi="Arial" w:cs="Arial"/>
                <w:b/>
                <w:bCs/>
                <w:color w:val="000000"/>
                <w:sz w:val="20"/>
                <w:szCs w:val="20"/>
                <w:lang w:eastAsia="fi-FI"/>
              </w:rPr>
            </w:pPr>
            <w:r w:rsidRPr="008F33A9">
              <w:rPr>
                <w:rFonts w:ascii="Arial" w:eastAsia="Times New Roman" w:hAnsi="Arial" w:cs="Arial"/>
                <w:b/>
                <w:bCs/>
                <w:color w:val="000000"/>
                <w:sz w:val="20"/>
                <w:szCs w:val="20"/>
                <w:lang w:eastAsia="fi-FI"/>
              </w:rPr>
              <w:t>Yhteensä</w:t>
            </w:r>
          </w:p>
        </w:tc>
        <w:tc>
          <w:tcPr>
            <w:tcW w:w="1300" w:type="dxa"/>
            <w:tcBorders>
              <w:top w:val="nil"/>
              <w:left w:val="nil"/>
              <w:bottom w:val="single" w:sz="4" w:space="0" w:color="auto"/>
              <w:right w:val="single" w:sz="4" w:space="0" w:color="auto"/>
            </w:tcBorders>
            <w:shd w:val="clear" w:color="auto" w:fill="auto"/>
            <w:noWrap/>
            <w:vAlign w:val="bottom"/>
            <w:hideMark/>
          </w:tcPr>
          <w:p w14:paraId="77EF48F9" w14:textId="77777777" w:rsidR="008F33A9" w:rsidRPr="008F33A9" w:rsidRDefault="008F33A9" w:rsidP="008F33A9">
            <w:pPr>
              <w:spacing w:after="0" w:line="240" w:lineRule="auto"/>
              <w:jc w:val="right"/>
              <w:rPr>
                <w:rFonts w:ascii="Arial" w:eastAsia="Times New Roman" w:hAnsi="Arial" w:cs="Arial"/>
                <w:color w:val="000000"/>
                <w:sz w:val="20"/>
                <w:szCs w:val="20"/>
                <w:lang w:eastAsia="fi-FI"/>
              </w:rPr>
            </w:pPr>
            <w:r w:rsidRPr="008F33A9">
              <w:rPr>
                <w:rFonts w:ascii="Arial" w:eastAsia="Times New Roman" w:hAnsi="Arial" w:cs="Arial"/>
                <w:color w:val="000000"/>
                <w:sz w:val="20"/>
                <w:szCs w:val="20"/>
                <w:lang w:eastAsia="fi-FI"/>
              </w:rPr>
              <w:t>4 233</w:t>
            </w:r>
          </w:p>
        </w:tc>
        <w:tc>
          <w:tcPr>
            <w:tcW w:w="1020" w:type="dxa"/>
            <w:tcBorders>
              <w:top w:val="nil"/>
              <w:left w:val="nil"/>
              <w:bottom w:val="single" w:sz="4" w:space="0" w:color="auto"/>
              <w:right w:val="single" w:sz="4" w:space="0" w:color="auto"/>
            </w:tcBorders>
            <w:shd w:val="clear" w:color="auto" w:fill="auto"/>
            <w:noWrap/>
            <w:vAlign w:val="bottom"/>
            <w:hideMark/>
          </w:tcPr>
          <w:p w14:paraId="31CF77FC" w14:textId="77777777" w:rsidR="008F33A9" w:rsidRPr="008F33A9" w:rsidRDefault="008F33A9" w:rsidP="008F33A9">
            <w:pPr>
              <w:spacing w:after="0" w:line="240" w:lineRule="auto"/>
              <w:jc w:val="right"/>
              <w:rPr>
                <w:rFonts w:ascii="Arial" w:eastAsia="Times New Roman" w:hAnsi="Arial" w:cs="Arial"/>
                <w:color w:val="000000"/>
                <w:sz w:val="20"/>
                <w:szCs w:val="20"/>
                <w:lang w:eastAsia="fi-FI"/>
              </w:rPr>
            </w:pPr>
            <w:r w:rsidRPr="008F33A9">
              <w:rPr>
                <w:rFonts w:ascii="Arial" w:eastAsia="Times New Roman" w:hAnsi="Arial" w:cs="Arial"/>
                <w:color w:val="000000"/>
                <w:sz w:val="20"/>
                <w:szCs w:val="20"/>
                <w:lang w:eastAsia="fi-FI"/>
              </w:rPr>
              <w:t>2 793</w:t>
            </w:r>
          </w:p>
        </w:tc>
        <w:tc>
          <w:tcPr>
            <w:tcW w:w="1060" w:type="dxa"/>
            <w:tcBorders>
              <w:top w:val="nil"/>
              <w:left w:val="nil"/>
              <w:bottom w:val="single" w:sz="4" w:space="0" w:color="auto"/>
              <w:right w:val="single" w:sz="4" w:space="0" w:color="auto"/>
            </w:tcBorders>
            <w:shd w:val="clear" w:color="auto" w:fill="auto"/>
            <w:noWrap/>
            <w:vAlign w:val="bottom"/>
            <w:hideMark/>
          </w:tcPr>
          <w:p w14:paraId="7F3ADE60" w14:textId="77777777" w:rsidR="008F33A9" w:rsidRPr="008F33A9" w:rsidRDefault="008F33A9" w:rsidP="008F33A9">
            <w:pPr>
              <w:spacing w:after="0" w:line="240" w:lineRule="auto"/>
              <w:jc w:val="right"/>
              <w:rPr>
                <w:rFonts w:ascii="Arial" w:eastAsia="Times New Roman" w:hAnsi="Arial" w:cs="Arial"/>
                <w:color w:val="000000"/>
                <w:sz w:val="20"/>
                <w:szCs w:val="20"/>
                <w:lang w:eastAsia="fi-FI"/>
              </w:rPr>
            </w:pPr>
            <w:r w:rsidRPr="008F33A9">
              <w:rPr>
                <w:rFonts w:ascii="Arial" w:eastAsia="Times New Roman" w:hAnsi="Arial" w:cs="Arial"/>
                <w:color w:val="000000"/>
                <w:sz w:val="20"/>
                <w:szCs w:val="20"/>
                <w:lang w:eastAsia="fi-FI"/>
              </w:rPr>
              <w:t>1 440</w:t>
            </w:r>
          </w:p>
        </w:tc>
        <w:tc>
          <w:tcPr>
            <w:tcW w:w="1080" w:type="dxa"/>
            <w:tcBorders>
              <w:top w:val="nil"/>
              <w:left w:val="nil"/>
              <w:bottom w:val="single" w:sz="4" w:space="0" w:color="auto"/>
              <w:right w:val="single" w:sz="4" w:space="0" w:color="auto"/>
            </w:tcBorders>
            <w:shd w:val="clear" w:color="auto" w:fill="auto"/>
            <w:noWrap/>
            <w:vAlign w:val="bottom"/>
            <w:hideMark/>
          </w:tcPr>
          <w:p w14:paraId="1072154B" w14:textId="77777777" w:rsidR="008F33A9" w:rsidRPr="008F33A9" w:rsidRDefault="008F33A9" w:rsidP="008F33A9">
            <w:pPr>
              <w:spacing w:after="0" w:line="240" w:lineRule="auto"/>
              <w:jc w:val="right"/>
              <w:rPr>
                <w:rFonts w:ascii="Arial" w:eastAsia="Times New Roman" w:hAnsi="Arial" w:cs="Arial"/>
                <w:color w:val="000000"/>
                <w:sz w:val="20"/>
                <w:szCs w:val="20"/>
                <w:lang w:eastAsia="fi-FI"/>
              </w:rPr>
            </w:pPr>
            <w:r w:rsidRPr="008F33A9">
              <w:rPr>
                <w:rFonts w:ascii="Arial" w:eastAsia="Times New Roman" w:hAnsi="Arial" w:cs="Arial"/>
                <w:color w:val="000000"/>
                <w:sz w:val="20"/>
                <w:szCs w:val="20"/>
                <w:lang w:eastAsia="fi-FI"/>
              </w:rPr>
              <w:t>34,0</w:t>
            </w:r>
          </w:p>
        </w:tc>
      </w:tr>
      <w:tr w:rsidR="008F33A9" w:rsidRPr="008F33A9" w14:paraId="633CB2D2" w14:textId="77777777" w:rsidTr="008F33A9">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0D89D7F" w14:textId="77777777" w:rsidR="008F33A9" w:rsidRPr="008F33A9" w:rsidRDefault="008F33A9" w:rsidP="008F33A9">
            <w:pPr>
              <w:spacing w:after="0" w:line="240" w:lineRule="auto"/>
              <w:rPr>
                <w:rFonts w:ascii="Arial" w:eastAsia="Times New Roman" w:hAnsi="Arial" w:cs="Arial"/>
                <w:b/>
                <w:bCs/>
                <w:color w:val="000000"/>
                <w:sz w:val="20"/>
                <w:szCs w:val="20"/>
                <w:lang w:eastAsia="fi-FI"/>
              </w:rPr>
            </w:pPr>
            <w:r w:rsidRPr="008F33A9">
              <w:rPr>
                <w:rFonts w:ascii="Arial" w:eastAsia="Times New Roman" w:hAnsi="Arial" w:cs="Arial"/>
                <w:b/>
                <w:bCs/>
                <w:color w:val="000000"/>
                <w:sz w:val="20"/>
                <w:szCs w:val="20"/>
                <w:lang w:eastAsia="fi-FI"/>
              </w:rPr>
              <w:t>Alle 5 000</w:t>
            </w:r>
          </w:p>
        </w:tc>
        <w:tc>
          <w:tcPr>
            <w:tcW w:w="1300" w:type="dxa"/>
            <w:tcBorders>
              <w:top w:val="nil"/>
              <w:left w:val="nil"/>
              <w:bottom w:val="single" w:sz="4" w:space="0" w:color="auto"/>
              <w:right w:val="single" w:sz="4" w:space="0" w:color="auto"/>
            </w:tcBorders>
            <w:shd w:val="clear" w:color="auto" w:fill="auto"/>
            <w:noWrap/>
            <w:vAlign w:val="bottom"/>
            <w:hideMark/>
          </w:tcPr>
          <w:p w14:paraId="211EEDD3" w14:textId="77777777" w:rsidR="008F33A9" w:rsidRPr="008F33A9" w:rsidRDefault="008F33A9" w:rsidP="008F33A9">
            <w:pPr>
              <w:spacing w:after="0" w:line="240" w:lineRule="auto"/>
              <w:jc w:val="right"/>
              <w:rPr>
                <w:rFonts w:ascii="Arial" w:eastAsia="Times New Roman" w:hAnsi="Arial" w:cs="Arial"/>
                <w:color w:val="000000"/>
                <w:sz w:val="20"/>
                <w:szCs w:val="20"/>
                <w:lang w:eastAsia="fi-FI"/>
              </w:rPr>
            </w:pPr>
            <w:r w:rsidRPr="008F33A9">
              <w:rPr>
                <w:rFonts w:ascii="Arial" w:eastAsia="Times New Roman" w:hAnsi="Arial" w:cs="Arial"/>
                <w:color w:val="000000"/>
                <w:sz w:val="20"/>
                <w:szCs w:val="20"/>
                <w:lang w:eastAsia="fi-FI"/>
              </w:rPr>
              <w:t>386</w:t>
            </w:r>
          </w:p>
        </w:tc>
        <w:tc>
          <w:tcPr>
            <w:tcW w:w="1020" w:type="dxa"/>
            <w:tcBorders>
              <w:top w:val="nil"/>
              <w:left w:val="nil"/>
              <w:bottom w:val="single" w:sz="4" w:space="0" w:color="auto"/>
              <w:right w:val="single" w:sz="4" w:space="0" w:color="auto"/>
            </w:tcBorders>
            <w:shd w:val="clear" w:color="auto" w:fill="auto"/>
            <w:noWrap/>
            <w:vAlign w:val="bottom"/>
            <w:hideMark/>
          </w:tcPr>
          <w:p w14:paraId="3A968594" w14:textId="77777777" w:rsidR="008F33A9" w:rsidRPr="008F33A9" w:rsidRDefault="008F33A9" w:rsidP="008F33A9">
            <w:pPr>
              <w:spacing w:after="0" w:line="240" w:lineRule="auto"/>
              <w:jc w:val="right"/>
              <w:rPr>
                <w:rFonts w:ascii="Arial" w:eastAsia="Times New Roman" w:hAnsi="Arial" w:cs="Arial"/>
                <w:color w:val="000000"/>
                <w:sz w:val="20"/>
                <w:szCs w:val="20"/>
                <w:lang w:eastAsia="fi-FI"/>
              </w:rPr>
            </w:pPr>
            <w:r w:rsidRPr="008F33A9">
              <w:rPr>
                <w:rFonts w:ascii="Arial" w:eastAsia="Times New Roman" w:hAnsi="Arial" w:cs="Arial"/>
                <w:color w:val="000000"/>
                <w:sz w:val="20"/>
                <w:szCs w:val="20"/>
                <w:lang w:eastAsia="fi-FI"/>
              </w:rPr>
              <w:t>259</w:t>
            </w:r>
          </w:p>
        </w:tc>
        <w:tc>
          <w:tcPr>
            <w:tcW w:w="1060" w:type="dxa"/>
            <w:tcBorders>
              <w:top w:val="nil"/>
              <w:left w:val="nil"/>
              <w:bottom w:val="single" w:sz="4" w:space="0" w:color="auto"/>
              <w:right w:val="single" w:sz="4" w:space="0" w:color="auto"/>
            </w:tcBorders>
            <w:shd w:val="clear" w:color="auto" w:fill="auto"/>
            <w:noWrap/>
            <w:vAlign w:val="bottom"/>
            <w:hideMark/>
          </w:tcPr>
          <w:p w14:paraId="3B8F5502" w14:textId="77777777" w:rsidR="008F33A9" w:rsidRPr="008F33A9" w:rsidRDefault="008F33A9" w:rsidP="008F33A9">
            <w:pPr>
              <w:spacing w:after="0" w:line="240" w:lineRule="auto"/>
              <w:jc w:val="right"/>
              <w:rPr>
                <w:rFonts w:ascii="Arial" w:eastAsia="Times New Roman" w:hAnsi="Arial" w:cs="Arial"/>
                <w:color w:val="000000"/>
                <w:sz w:val="20"/>
                <w:szCs w:val="20"/>
                <w:lang w:eastAsia="fi-FI"/>
              </w:rPr>
            </w:pPr>
            <w:r w:rsidRPr="008F33A9">
              <w:rPr>
                <w:rFonts w:ascii="Arial" w:eastAsia="Times New Roman" w:hAnsi="Arial" w:cs="Arial"/>
                <w:color w:val="000000"/>
                <w:sz w:val="20"/>
                <w:szCs w:val="20"/>
                <w:lang w:eastAsia="fi-FI"/>
              </w:rPr>
              <w:t>127</w:t>
            </w:r>
          </w:p>
        </w:tc>
        <w:tc>
          <w:tcPr>
            <w:tcW w:w="1080" w:type="dxa"/>
            <w:tcBorders>
              <w:top w:val="nil"/>
              <w:left w:val="nil"/>
              <w:bottom w:val="single" w:sz="4" w:space="0" w:color="auto"/>
              <w:right w:val="single" w:sz="4" w:space="0" w:color="auto"/>
            </w:tcBorders>
            <w:shd w:val="clear" w:color="auto" w:fill="auto"/>
            <w:noWrap/>
            <w:vAlign w:val="bottom"/>
            <w:hideMark/>
          </w:tcPr>
          <w:p w14:paraId="04BD0A31" w14:textId="77777777" w:rsidR="008F33A9" w:rsidRPr="008F33A9" w:rsidRDefault="008F33A9" w:rsidP="008F33A9">
            <w:pPr>
              <w:spacing w:after="0" w:line="240" w:lineRule="auto"/>
              <w:jc w:val="right"/>
              <w:rPr>
                <w:rFonts w:ascii="Arial" w:eastAsia="Times New Roman" w:hAnsi="Arial" w:cs="Arial"/>
                <w:color w:val="000000"/>
                <w:sz w:val="20"/>
                <w:szCs w:val="20"/>
                <w:lang w:eastAsia="fi-FI"/>
              </w:rPr>
            </w:pPr>
            <w:r w:rsidRPr="008F33A9">
              <w:rPr>
                <w:rFonts w:ascii="Arial" w:eastAsia="Times New Roman" w:hAnsi="Arial" w:cs="Arial"/>
                <w:color w:val="000000"/>
                <w:sz w:val="20"/>
                <w:szCs w:val="20"/>
                <w:lang w:eastAsia="fi-FI"/>
              </w:rPr>
              <w:t>32,9</w:t>
            </w:r>
          </w:p>
        </w:tc>
      </w:tr>
      <w:tr w:rsidR="008F33A9" w:rsidRPr="008F33A9" w14:paraId="576C2F9C" w14:textId="77777777" w:rsidTr="008F33A9">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AA504E5" w14:textId="77777777" w:rsidR="008F33A9" w:rsidRPr="008F33A9" w:rsidRDefault="008F33A9" w:rsidP="008F33A9">
            <w:pPr>
              <w:spacing w:after="0" w:line="240" w:lineRule="auto"/>
              <w:rPr>
                <w:rFonts w:ascii="Arial" w:eastAsia="Times New Roman" w:hAnsi="Arial" w:cs="Arial"/>
                <w:b/>
                <w:bCs/>
                <w:color w:val="000000"/>
                <w:sz w:val="20"/>
                <w:szCs w:val="20"/>
                <w:lang w:eastAsia="fi-FI"/>
              </w:rPr>
            </w:pPr>
            <w:r w:rsidRPr="008F33A9">
              <w:rPr>
                <w:rFonts w:ascii="Arial" w:eastAsia="Times New Roman" w:hAnsi="Arial" w:cs="Arial"/>
                <w:b/>
                <w:bCs/>
                <w:color w:val="000000"/>
                <w:sz w:val="20"/>
                <w:szCs w:val="20"/>
                <w:lang w:eastAsia="fi-FI"/>
              </w:rPr>
              <w:t>5 000 - 10 000</w:t>
            </w:r>
          </w:p>
        </w:tc>
        <w:tc>
          <w:tcPr>
            <w:tcW w:w="1300" w:type="dxa"/>
            <w:tcBorders>
              <w:top w:val="nil"/>
              <w:left w:val="nil"/>
              <w:bottom w:val="single" w:sz="4" w:space="0" w:color="auto"/>
              <w:right w:val="single" w:sz="4" w:space="0" w:color="auto"/>
            </w:tcBorders>
            <w:shd w:val="clear" w:color="auto" w:fill="auto"/>
            <w:noWrap/>
            <w:vAlign w:val="bottom"/>
            <w:hideMark/>
          </w:tcPr>
          <w:p w14:paraId="17B9A088" w14:textId="77777777" w:rsidR="008F33A9" w:rsidRPr="008F33A9" w:rsidRDefault="008F33A9" w:rsidP="008F33A9">
            <w:pPr>
              <w:spacing w:after="0" w:line="240" w:lineRule="auto"/>
              <w:jc w:val="right"/>
              <w:rPr>
                <w:rFonts w:ascii="Arial" w:eastAsia="Times New Roman" w:hAnsi="Arial" w:cs="Arial"/>
                <w:color w:val="000000"/>
                <w:sz w:val="20"/>
                <w:szCs w:val="20"/>
                <w:lang w:eastAsia="fi-FI"/>
              </w:rPr>
            </w:pPr>
            <w:r w:rsidRPr="008F33A9">
              <w:rPr>
                <w:rFonts w:ascii="Arial" w:eastAsia="Times New Roman" w:hAnsi="Arial" w:cs="Arial"/>
                <w:color w:val="000000"/>
                <w:sz w:val="20"/>
                <w:szCs w:val="20"/>
                <w:lang w:eastAsia="fi-FI"/>
              </w:rPr>
              <w:t>799</w:t>
            </w:r>
          </w:p>
        </w:tc>
        <w:tc>
          <w:tcPr>
            <w:tcW w:w="1020" w:type="dxa"/>
            <w:tcBorders>
              <w:top w:val="nil"/>
              <w:left w:val="nil"/>
              <w:bottom w:val="single" w:sz="4" w:space="0" w:color="auto"/>
              <w:right w:val="single" w:sz="4" w:space="0" w:color="auto"/>
            </w:tcBorders>
            <w:shd w:val="clear" w:color="auto" w:fill="auto"/>
            <w:noWrap/>
            <w:vAlign w:val="bottom"/>
            <w:hideMark/>
          </w:tcPr>
          <w:p w14:paraId="475044FE" w14:textId="77777777" w:rsidR="008F33A9" w:rsidRPr="008F33A9" w:rsidRDefault="008F33A9" w:rsidP="008F33A9">
            <w:pPr>
              <w:spacing w:after="0" w:line="240" w:lineRule="auto"/>
              <w:jc w:val="right"/>
              <w:rPr>
                <w:rFonts w:ascii="Arial" w:eastAsia="Times New Roman" w:hAnsi="Arial" w:cs="Arial"/>
                <w:color w:val="000000"/>
                <w:sz w:val="20"/>
                <w:szCs w:val="20"/>
                <w:lang w:eastAsia="fi-FI"/>
              </w:rPr>
            </w:pPr>
            <w:r w:rsidRPr="008F33A9">
              <w:rPr>
                <w:rFonts w:ascii="Arial" w:eastAsia="Times New Roman" w:hAnsi="Arial" w:cs="Arial"/>
                <w:color w:val="000000"/>
                <w:sz w:val="20"/>
                <w:szCs w:val="20"/>
                <w:lang w:eastAsia="fi-FI"/>
              </w:rPr>
              <w:t>540</w:t>
            </w:r>
          </w:p>
        </w:tc>
        <w:tc>
          <w:tcPr>
            <w:tcW w:w="1060" w:type="dxa"/>
            <w:tcBorders>
              <w:top w:val="nil"/>
              <w:left w:val="nil"/>
              <w:bottom w:val="single" w:sz="4" w:space="0" w:color="auto"/>
              <w:right w:val="single" w:sz="4" w:space="0" w:color="auto"/>
            </w:tcBorders>
            <w:shd w:val="clear" w:color="auto" w:fill="auto"/>
            <w:noWrap/>
            <w:vAlign w:val="bottom"/>
            <w:hideMark/>
          </w:tcPr>
          <w:p w14:paraId="6D7397F7" w14:textId="77777777" w:rsidR="008F33A9" w:rsidRPr="008F33A9" w:rsidRDefault="008F33A9" w:rsidP="008F33A9">
            <w:pPr>
              <w:spacing w:after="0" w:line="240" w:lineRule="auto"/>
              <w:jc w:val="right"/>
              <w:rPr>
                <w:rFonts w:ascii="Arial" w:eastAsia="Times New Roman" w:hAnsi="Arial" w:cs="Arial"/>
                <w:color w:val="000000"/>
                <w:sz w:val="20"/>
                <w:szCs w:val="20"/>
                <w:lang w:eastAsia="fi-FI"/>
              </w:rPr>
            </w:pPr>
            <w:r w:rsidRPr="008F33A9">
              <w:rPr>
                <w:rFonts w:ascii="Arial" w:eastAsia="Times New Roman" w:hAnsi="Arial" w:cs="Arial"/>
                <w:color w:val="000000"/>
                <w:sz w:val="20"/>
                <w:szCs w:val="20"/>
                <w:lang w:eastAsia="fi-FI"/>
              </w:rPr>
              <w:t>259</w:t>
            </w:r>
          </w:p>
        </w:tc>
        <w:tc>
          <w:tcPr>
            <w:tcW w:w="1080" w:type="dxa"/>
            <w:tcBorders>
              <w:top w:val="nil"/>
              <w:left w:val="nil"/>
              <w:bottom w:val="single" w:sz="4" w:space="0" w:color="auto"/>
              <w:right w:val="single" w:sz="4" w:space="0" w:color="auto"/>
            </w:tcBorders>
            <w:shd w:val="clear" w:color="auto" w:fill="auto"/>
            <w:noWrap/>
            <w:vAlign w:val="bottom"/>
            <w:hideMark/>
          </w:tcPr>
          <w:p w14:paraId="0699DAD1" w14:textId="77777777" w:rsidR="008F33A9" w:rsidRPr="008F33A9" w:rsidRDefault="008F33A9" w:rsidP="008F33A9">
            <w:pPr>
              <w:spacing w:after="0" w:line="240" w:lineRule="auto"/>
              <w:jc w:val="right"/>
              <w:rPr>
                <w:rFonts w:ascii="Arial" w:eastAsia="Times New Roman" w:hAnsi="Arial" w:cs="Arial"/>
                <w:color w:val="000000"/>
                <w:sz w:val="20"/>
                <w:szCs w:val="20"/>
                <w:lang w:eastAsia="fi-FI"/>
              </w:rPr>
            </w:pPr>
            <w:r w:rsidRPr="008F33A9">
              <w:rPr>
                <w:rFonts w:ascii="Arial" w:eastAsia="Times New Roman" w:hAnsi="Arial" w:cs="Arial"/>
                <w:color w:val="000000"/>
                <w:sz w:val="20"/>
                <w:szCs w:val="20"/>
                <w:lang w:eastAsia="fi-FI"/>
              </w:rPr>
              <w:t>32,4</w:t>
            </w:r>
          </w:p>
        </w:tc>
      </w:tr>
      <w:tr w:rsidR="008F33A9" w:rsidRPr="008F33A9" w14:paraId="700FCB55" w14:textId="77777777" w:rsidTr="008F33A9">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C6B498A" w14:textId="77777777" w:rsidR="008F33A9" w:rsidRPr="008F33A9" w:rsidRDefault="008F33A9" w:rsidP="008F33A9">
            <w:pPr>
              <w:spacing w:after="0" w:line="240" w:lineRule="auto"/>
              <w:rPr>
                <w:rFonts w:ascii="Arial" w:eastAsia="Times New Roman" w:hAnsi="Arial" w:cs="Arial"/>
                <w:b/>
                <w:bCs/>
                <w:color w:val="000000"/>
                <w:sz w:val="20"/>
                <w:szCs w:val="20"/>
                <w:lang w:eastAsia="fi-FI"/>
              </w:rPr>
            </w:pPr>
            <w:r w:rsidRPr="008F33A9">
              <w:rPr>
                <w:rFonts w:ascii="Arial" w:eastAsia="Times New Roman" w:hAnsi="Arial" w:cs="Arial"/>
                <w:b/>
                <w:bCs/>
                <w:color w:val="000000"/>
                <w:sz w:val="20"/>
                <w:szCs w:val="20"/>
                <w:lang w:eastAsia="fi-FI"/>
              </w:rPr>
              <w:t>10 001 - 20 000</w:t>
            </w:r>
          </w:p>
        </w:tc>
        <w:tc>
          <w:tcPr>
            <w:tcW w:w="1300" w:type="dxa"/>
            <w:tcBorders>
              <w:top w:val="nil"/>
              <w:left w:val="nil"/>
              <w:bottom w:val="single" w:sz="4" w:space="0" w:color="auto"/>
              <w:right w:val="single" w:sz="4" w:space="0" w:color="auto"/>
            </w:tcBorders>
            <w:shd w:val="clear" w:color="auto" w:fill="auto"/>
            <w:noWrap/>
            <w:vAlign w:val="bottom"/>
            <w:hideMark/>
          </w:tcPr>
          <w:p w14:paraId="6AF1131D" w14:textId="77777777" w:rsidR="008F33A9" w:rsidRPr="008F33A9" w:rsidRDefault="008F33A9" w:rsidP="008F33A9">
            <w:pPr>
              <w:spacing w:after="0" w:line="240" w:lineRule="auto"/>
              <w:jc w:val="right"/>
              <w:rPr>
                <w:rFonts w:ascii="Arial" w:eastAsia="Times New Roman" w:hAnsi="Arial" w:cs="Arial"/>
                <w:color w:val="000000"/>
                <w:sz w:val="20"/>
                <w:szCs w:val="20"/>
                <w:lang w:eastAsia="fi-FI"/>
              </w:rPr>
            </w:pPr>
            <w:r w:rsidRPr="008F33A9">
              <w:rPr>
                <w:rFonts w:ascii="Arial" w:eastAsia="Times New Roman" w:hAnsi="Arial" w:cs="Arial"/>
                <w:color w:val="000000"/>
                <w:sz w:val="20"/>
                <w:szCs w:val="20"/>
                <w:lang w:eastAsia="fi-FI"/>
              </w:rPr>
              <w:t>603</w:t>
            </w:r>
          </w:p>
        </w:tc>
        <w:tc>
          <w:tcPr>
            <w:tcW w:w="1020" w:type="dxa"/>
            <w:tcBorders>
              <w:top w:val="nil"/>
              <w:left w:val="nil"/>
              <w:bottom w:val="single" w:sz="4" w:space="0" w:color="auto"/>
              <w:right w:val="single" w:sz="4" w:space="0" w:color="auto"/>
            </w:tcBorders>
            <w:shd w:val="clear" w:color="auto" w:fill="auto"/>
            <w:noWrap/>
            <w:vAlign w:val="bottom"/>
            <w:hideMark/>
          </w:tcPr>
          <w:p w14:paraId="3D773399" w14:textId="77777777" w:rsidR="008F33A9" w:rsidRPr="008F33A9" w:rsidRDefault="008F33A9" w:rsidP="008F33A9">
            <w:pPr>
              <w:spacing w:after="0" w:line="240" w:lineRule="auto"/>
              <w:jc w:val="right"/>
              <w:rPr>
                <w:rFonts w:ascii="Arial" w:eastAsia="Times New Roman" w:hAnsi="Arial" w:cs="Arial"/>
                <w:color w:val="000000"/>
                <w:sz w:val="20"/>
                <w:szCs w:val="20"/>
                <w:lang w:eastAsia="fi-FI"/>
              </w:rPr>
            </w:pPr>
            <w:r w:rsidRPr="008F33A9">
              <w:rPr>
                <w:rFonts w:ascii="Arial" w:eastAsia="Times New Roman" w:hAnsi="Arial" w:cs="Arial"/>
                <w:color w:val="000000"/>
                <w:sz w:val="20"/>
                <w:szCs w:val="20"/>
                <w:lang w:eastAsia="fi-FI"/>
              </w:rPr>
              <w:t>395</w:t>
            </w:r>
          </w:p>
        </w:tc>
        <w:tc>
          <w:tcPr>
            <w:tcW w:w="1060" w:type="dxa"/>
            <w:tcBorders>
              <w:top w:val="nil"/>
              <w:left w:val="nil"/>
              <w:bottom w:val="single" w:sz="4" w:space="0" w:color="auto"/>
              <w:right w:val="single" w:sz="4" w:space="0" w:color="auto"/>
            </w:tcBorders>
            <w:shd w:val="clear" w:color="auto" w:fill="auto"/>
            <w:noWrap/>
            <w:vAlign w:val="bottom"/>
            <w:hideMark/>
          </w:tcPr>
          <w:p w14:paraId="21035C5C" w14:textId="77777777" w:rsidR="008F33A9" w:rsidRPr="008F33A9" w:rsidRDefault="008F33A9" w:rsidP="008F33A9">
            <w:pPr>
              <w:spacing w:after="0" w:line="240" w:lineRule="auto"/>
              <w:jc w:val="right"/>
              <w:rPr>
                <w:rFonts w:ascii="Arial" w:eastAsia="Times New Roman" w:hAnsi="Arial" w:cs="Arial"/>
                <w:color w:val="000000"/>
                <w:sz w:val="20"/>
                <w:szCs w:val="20"/>
                <w:lang w:eastAsia="fi-FI"/>
              </w:rPr>
            </w:pPr>
            <w:r w:rsidRPr="008F33A9">
              <w:rPr>
                <w:rFonts w:ascii="Arial" w:eastAsia="Times New Roman" w:hAnsi="Arial" w:cs="Arial"/>
                <w:color w:val="000000"/>
                <w:sz w:val="20"/>
                <w:szCs w:val="20"/>
                <w:lang w:eastAsia="fi-FI"/>
              </w:rPr>
              <w:t>208</w:t>
            </w:r>
          </w:p>
        </w:tc>
        <w:tc>
          <w:tcPr>
            <w:tcW w:w="1080" w:type="dxa"/>
            <w:tcBorders>
              <w:top w:val="nil"/>
              <w:left w:val="nil"/>
              <w:bottom w:val="single" w:sz="4" w:space="0" w:color="auto"/>
              <w:right w:val="single" w:sz="4" w:space="0" w:color="auto"/>
            </w:tcBorders>
            <w:shd w:val="clear" w:color="auto" w:fill="auto"/>
            <w:noWrap/>
            <w:vAlign w:val="bottom"/>
            <w:hideMark/>
          </w:tcPr>
          <w:p w14:paraId="18FAFEDB" w14:textId="77777777" w:rsidR="008F33A9" w:rsidRPr="008F33A9" w:rsidRDefault="008F33A9" w:rsidP="008F33A9">
            <w:pPr>
              <w:spacing w:after="0" w:line="240" w:lineRule="auto"/>
              <w:jc w:val="right"/>
              <w:rPr>
                <w:rFonts w:ascii="Arial" w:eastAsia="Times New Roman" w:hAnsi="Arial" w:cs="Arial"/>
                <w:color w:val="000000"/>
                <w:sz w:val="20"/>
                <w:szCs w:val="20"/>
                <w:lang w:eastAsia="fi-FI"/>
              </w:rPr>
            </w:pPr>
            <w:r w:rsidRPr="008F33A9">
              <w:rPr>
                <w:rFonts w:ascii="Arial" w:eastAsia="Times New Roman" w:hAnsi="Arial" w:cs="Arial"/>
                <w:color w:val="000000"/>
                <w:sz w:val="20"/>
                <w:szCs w:val="20"/>
                <w:lang w:eastAsia="fi-FI"/>
              </w:rPr>
              <w:t>34,5</w:t>
            </w:r>
          </w:p>
        </w:tc>
      </w:tr>
      <w:tr w:rsidR="008F33A9" w:rsidRPr="008F33A9" w14:paraId="1396DB7C" w14:textId="77777777" w:rsidTr="008F33A9">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8F8696D" w14:textId="77777777" w:rsidR="008F33A9" w:rsidRPr="008F33A9" w:rsidRDefault="008F33A9" w:rsidP="008F33A9">
            <w:pPr>
              <w:spacing w:after="0" w:line="240" w:lineRule="auto"/>
              <w:rPr>
                <w:rFonts w:ascii="Arial" w:eastAsia="Times New Roman" w:hAnsi="Arial" w:cs="Arial"/>
                <w:b/>
                <w:bCs/>
                <w:color w:val="000000"/>
                <w:sz w:val="20"/>
                <w:szCs w:val="20"/>
                <w:lang w:eastAsia="fi-FI"/>
              </w:rPr>
            </w:pPr>
            <w:r w:rsidRPr="008F33A9">
              <w:rPr>
                <w:rFonts w:ascii="Arial" w:eastAsia="Times New Roman" w:hAnsi="Arial" w:cs="Arial"/>
                <w:b/>
                <w:bCs/>
                <w:color w:val="000000"/>
                <w:sz w:val="20"/>
                <w:szCs w:val="20"/>
                <w:lang w:eastAsia="fi-FI"/>
              </w:rPr>
              <w:t>20 001 - 50 000</w:t>
            </w:r>
          </w:p>
        </w:tc>
        <w:tc>
          <w:tcPr>
            <w:tcW w:w="1300" w:type="dxa"/>
            <w:tcBorders>
              <w:top w:val="nil"/>
              <w:left w:val="nil"/>
              <w:bottom w:val="single" w:sz="4" w:space="0" w:color="auto"/>
              <w:right w:val="single" w:sz="4" w:space="0" w:color="auto"/>
            </w:tcBorders>
            <w:shd w:val="clear" w:color="auto" w:fill="auto"/>
            <w:noWrap/>
            <w:vAlign w:val="bottom"/>
            <w:hideMark/>
          </w:tcPr>
          <w:p w14:paraId="5CF143A7" w14:textId="77777777" w:rsidR="008F33A9" w:rsidRPr="008F33A9" w:rsidRDefault="008F33A9" w:rsidP="008F33A9">
            <w:pPr>
              <w:spacing w:after="0" w:line="240" w:lineRule="auto"/>
              <w:jc w:val="right"/>
              <w:rPr>
                <w:rFonts w:ascii="Arial" w:eastAsia="Times New Roman" w:hAnsi="Arial" w:cs="Arial"/>
                <w:color w:val="000000"/>
                <w:sz w:val="20"/>
                <w:szCs w:val="20"/>
                <w:lang w:eastAsia="fi-FI"/>
              </w:rPr>
            </w:pPr>
            <w:r w:rsidRPr="008F33A9">
              <w:rPr>
                <w:rFonts w:ascii="Arial" w:eastAsia="Times New Roman" w:hAnsi="Arial" w:cs="Arial"/>
                <w:color w:val="000000"/>
                <w:sz w:val="20"/>
                <w:szCs w:val="20"/>
                <w:lang w:eastAsia="fi-FI"/>
              </w:rPr>
              <w:t>875</w:t>
            </w:r>
          </w:p>
        </w:tc>
        <w:tc>
          <w:tcPr>
            <w:tcW w:w="1020" w:type="dxa"/>
            <w:tcBorders>
              <w:top w:val="nil"/>
              <w:left w:val="nil"/>
              <w:bottom w:val="single" w:sz="4" w:space="0" w:color="auto"/>
              <w:right w:val="single" w:sz="4" w:space="0" w:color="auto"/>
            </w:tcBorders>
            <w:shd w:val="clear" w:color="auto" w:fill="auto"/>
            <w:noWrap/>
            <w:vAlign w:val="bottom"/>
            <w:hideMark/>
          </w:tcPr>
          <w:p w14:paraId="2EBD3B54" w14:textId="77777777" w:rsidR="008F33A9" w:rsidRPr="008F33A9" w:rsidRDefault="008F33A9" w:rsidP="008F33A9">
            <w:pPr>
              <w:spacing w:after="0" w:line="240" w:lineRule="auto"/>
              <w:jc w:val="right"/>
              <w:rPr>
                <w:rFonts w:ascii="Arial" w:eastAsia="Times New Roman" w:hAnsi="Arial" w:cs="Arial"/>
                <w:color w:val="000000"/>
                <w:sz w:val="20"/>
                <w:szCs w:val="20"/>
                <w:lang w:eastAsia="fi-FI"/>
              </w:rPr>
            </w:pPr>
            <w:r w:rsidRPr="008F33A9">
              <w:rPr>
                <w:rFonts w:ascii="Arial" w:eastAsia="Times New Roman" w:hAnsi="Arial" w:cs="Arial"/>
                <w:color w:val="000000"/>
                <w:sz w:val="20"/>
                <w:szCs w:val="20"/>
                <w:lang w:eastAsia="fi-FI"/>
              </w:rPr>
              <w:t>596</w:t>
            </w:r>
          </w:p>
        </w:tc>
        <w:tc>
          <w:tcPr>
            <w:tcW w:w="1060" w:type="dxa"/>
            <w:tcBorders>
              <w:top w:val="nil"/>
              <w:left w:val="nil"/>
              <w:bottom w:val="single" w:sz="4" w:space="0" w:color="auto"/>
              <w:right w:val="single" w:sz="4" w:space="0" w:color="auto"/>
            </w:tcBorders>
            <w:shd w:val="clear" w:color="auto" w:fill="auto"/>
            <w:noWrap/>
            <w:vAlign w:val="bottom"/>
            <w:hideMark/>
          </w:tcPr>
          <w:p w14:paraId="2C99E14E" w14:textId="77777777" w:rsidR="008F33A9" w:rsidRPr="008F33A9" w:rsidRDefault="008F33A9" w:rsidP="008F33A9">
            <w:pPr>
              <w:spacing w:after="0" w:line="240" w:lineRule="auto"/>
              <w:jc w:val="right"/>
              <w:rPr>
                <w:rFonts w:ascii="Arial" w:eastAsia="Times New Roman" w:hAnsi="Arial" w:cs="Arial"/>
                <w:color w:val="000000"/>
                <w:sz w:val="20"/>
                <w:szCs w:val="20"/>
                <w:lang w:eastAsia="fi-FI"/>
              </w:rPr>
            </w:pPr>
            <w:r w:rsidRPr="008F33A9">
              <w:rPr>
                <w:rFonts w:ascii="Arial" w:eastAsia="Times New Roman" w:hAnsi="Arial" w:cs="Arial"/>
                <w:color w:val="000000"/>
                <w:sz w:val="20"/>
                <w:szCs w:val="20"/>
                <w:lang w:eastAsia="fi-FI"/>
              </w:rPr>
              <w:t>279</w:t>
            </w:r>
          </w:p>
        </w:tc>
        <w:tc>
          <w:tcPr>
            <w:tcW w:w="1080" w:type="dxa"/>
            <w:tcBorders>
              <w:top w:val="nil"/>
              <w:left w:val="nil"/>
              <w:bottom w:val="single" w:sz="4" w:space="0" w:color="auto"/>
              <w:right w:val="single" w:sz="4" w:space="0" w:color="auto"/>
            </w:tcBorders>
            <w:shd w:val="clear" w:color="auto" w:fill="auto"/>
            <w:noWrap/>
            <w:vAlign w:val="bottom"/>
            <w:hideMark/>
          </w:tcPr>
          <w:p w14:paraId="2665345F" w14:textId="77777777" w:rsidR="008F33A9" w:rsidRPr="008F33A9" w:rsidRDefault="008F33A9" w:rsidP="008F33A9">
            <w:pPr>
              <w:spacing w:after="0" w:line="240" w:lineRule="auto"/>
              <w:jc w:val="right"/>
              <w:rPr>
                <w:rFonts w:ascii="Arial" w:eastAsia="Times New Roman" w:hAnsi="Arial" w:cs="Arial"/>
                <w:color w:val="000000"/>
                <w:sz w:val="20"/>
                <w:szCs w:val="20"/>
                <w:lang w:eastAsia="fi-FI"/>
              </w:rPr>
            </w:pPr>
            <w:r w:rsidRPr="008F33A9">
              <w:rPr>
                <w:rFonts w:ascii="Arial" w:eastAsia="Times New Roman" w:hAnsi="Arial" w:cs="Arial"/>
                <w:color w:val="000000"/>
                <w:sz w:val="20"/>
                <w:szCs w:val="20"/>
                <w:lang w:eastAsia="fi-FI"/>
              </w:rPr>
              <w:t>31,9</w:t>
            </w:r>
          </w:p>
        </w:tc>
      </w:tr>
      <w:tr w:rsidR="008F33A9" w:rsidRPr="008F33A9" w14:paraId="745A3B44" w14:textId="77777777" w:rsidTr="008F33A9">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D6ED5A7" w14:textId="77777777" w:rsidR="008F33A9" w:rsidRPr="008F33A9" w:rsidRDefault="008F33A9" w:rsidP="008F33A9">
            <w:pPr>
              <w:spacing w:after="0" w:line="240" w:lineRule="auto"/>
              <w:rPr>
                <w:rFonts w:ascii="Arial" w:eastAsia="Times New Roman" w:hAnsi="Arial" w:cs="Arial"/>
                <w:b/>
                <w:bCs/>
                <w:color w:val="000000"/>
                <w:sz w:val="20"/>
                <w:szCs w:val="20"/>
                <w:lang w:eastAsia="fi-FI"/>
              </w:rPr>
            </w:pPr>
            <w:r w:rsidRPr="008F33A9">
              <w:rPr>
                <w:rFonts w:ascii="Arial" w:eastAsia="Times New Roman" w:hAnsi="Arial" w:cs="Arial"/>
                <w:b/>
                <w:bCs/>
                <w:color w:val="000000"/>
                <w:sz w:val="20"/>
                <w:szCs w:val="20"/>
                <w:lang w:eastAsia="fi-FI"/>
              </w:rPr>
              <w:t>50 001 - 100 000</w:t>
            </w:r>
          </w:p>
        </w:tc>
        <w:tc>
          <w:tcPr>
            <w:tcW w:w="1300" w:type="dxa"/>
            <w:tcBorders>
              <w:top w:val="nil"/>
              <w:left w:val="nil"/>
              <w:bottom w:val="single" w:sz="4" w:space="0" w:color="auto"/>
              <w:right w:val="single" w:sz="4" w:space="0" w:color="auto"/>
            </w:tcBorders>
            <w:shd w:val="clear" w:color="auto" w:fill="auto"/>
            <w:noWrap/>
            <w:vAlign w:val="bottom"/>
            <w:hideMark/>
          </w:tcPr>
          <w:p w14:paraId="40072496" w14:textId="77777777" w:rsidR="008F33A9" w:rsidRPr="008F33A9" w:rsidRDefault="008F33A9" w:rsidP="008F33A9">
            <w:pPr>
              <w:spacing w:after="0" w:line="240" w:lineRule="auto"/>
              <w:jc w:val="right"/>
              <w:rPr>
                <w:rFonts w:ascii="Arial" w:eastAsia="Times New Roman" w:hAnsi="Arial" w:cs="Arial"/>
                <w:color w:val="000000"/>
                <w:sz w:val="20"/>
                <w:szCs w:val="20"/>
                <w:lang w:eastAsia="fi-FI"/>
              </w:rPr>
            </w:pPr>
            <w:r w:rsidRPr="008F33A9">
              <w:rPr>
                <w:rFonts w:ascii="Arial" w:eastAsia="Times New Roman" w:hAnsi="Arial" w:cs="Arial"/>
                <w:color w:val="000000"/>
                <w:sz w:val="20"/>
                <w:szCs w:val="20"/>
                <w:lang w:eastAsia="fi-FI"/>
              </w:rPr>
              <w:t>666</w:t>
            </w:r>
          </w:p>
        </w:tc>
        <w:tc>
          <w:tcPr>
            <w:tcW w:w="1020" w:type="dxa"/>
            <w:tcBorders>
              <w:top w:val="nil"/>
              <w:left w:val="nil"/>
              <w:bottom w:val="single" w:sz="4" w:space="0" w:color="auto"/>
              <w:right w:val="single" w:sz="4" w:space="0" w:color="auto"/>
            </w:tcBorders>
            <w:shd w:val="clear" w:color="auto" w:fill="auto"/>
            <w:noWrap/>
            <w:vAlign w:val="bottom"/>
            <w:hideMark/>
          </w:tcPr>
          <w:p w14:paraId="6D135BD1" w14:textId="77777777" w:rsidR="008F33A9" w:rsidRPr="008F33A9" w:rsidRDefault="008F33A9" w:rsidP="008F33A9">
            <w:pPr>
              <w:spacing w:after="0" w:line="240" w:lineRule="auto"/>
              <w:jc w:val="right"/>
              <w:rPr>
                <w:rFonts w:ascii="Arial" w:eastAsia="Times New Roman" w:hAnsi="Arial" w:cs="Arial"/>
                <w:color w:val="000000"/>
                <w:sz w:val="20"/>
                <w:szCs w:val="20"/>
                <w:lang w:eastAsia="fi-FI"/>
              </w:rPr>
            </w:pPr>
            <w:r w:rsidRPr="008F33A9">
              <w:rPr>
                <w:rFonts w:ascii="Arial" w:eastAsia="Times New Roman" w:hAnsi="Arial" w:cs="Arial"/>
                <w:color w:val="000000"/>
                <w:sz w:val="20"/>
                <w:szCs w:val="20"/>
                <w:lang w:eastAsia="fi-FI"/>
              </w:rPr>
              <w:t>429</w:t>
            </w:r>
          </w:p>
        </w:tc>
        <w:tc>
          <w:tcPr>
            <w:tcW w:w="1060" w:type="dxa"/>
            <w:tcBorders>
              <w:top w:val="nil"/>
              <w:left w:val="nil"/>
              <w:bottom w:val="single" w:sz="4" w:space="0" w:color="auto"/>
              <w:right w:val="single" w:sz="4" w:space="0" w:color="auto"/>
            </w:tcBorders>
            <w:shd w:val="clear" w:color="auto" w:fill="auto"/>
            <w:noWrap/>
            <w:vAlign w:val="bottom"/>
            <w:hideMark/>
          </w:tcPr>
          <w:p w14:paraId="1AB64C27" w14:textId="77777777" w:rsidR="008F33A9" w:rsidRPr="008F33A9" w:rsidRDefault="008F33A9" w:rsidP="008F33A9">
            <w:pPr>
              <w:spacing w:after="0" w:line="240" w:lineRule="auto"/>
              <w:jc w:val="right"/>
              <w:rPr>
                <w:rFonts w:ascii="Arial" w:eastAsia="Times New Roman" w:hAnsi="Arial" w:cs="Arial"/>
                <w:color w:val="000000"/>
                <w:sz w:val="20"/>
                <w:szCs w:val="20"/>
                <w:lang w:eastAsia="fi-FI"/>
              </w:rPr>
            </w:pPr>
            <w:r w:rsidRPr="008F33A9">
              <w:rPr>
                <w:rFonts w:ascii="Arial" w:eastAsia="Times New Roman" w:hAnsi="Arial" w:cs="Arial"/>
                <w:color w:val="000000"/>
                <w:sz w:val="20"/>
                <w:szCs w:val="20"/>
                <w:lang w:eastAsia="fi-FI"/>
              </w:rPr>
              <w:t>237</w:t>
            </w:r>
          </w:p>
        </w:tc>
        <w:tc>
          <w:tcPr>
            <w:tcW w:w="1080" w:type="dxa"/>
            <w:tcBorders>
              <w:top w:val="nil"/>
              <w:left w:val="nil"/>
              <w:bottom w:val="single" w:sz="4" w:space="0" w:color="auto"/>
              <w:right w:val="single" w:sz="4" w:space="0" w:color="auto"/>
            </w:tcBorders>
            <w:shd w:val="clear" w:color="auto" w:fill="auto"/>
            <w:noWrap/>
            <w:vAlign w:val="bottom"/>
            <w:hideMark/>
          </w:tcPr>
          <w:p w14:paraId="5E9424F2" w14:textId="77777777" w:rsidR="008F33A9" w:rsidRPr="008F33A9" w:rsidRDefault="008F33A9" w:rsidP="008F33A9">
            <w:pPr>
              <w:spacing w:after="0" w:line="240" w:lineRule="auto"/>
              <w:jc w:val="right"/>
              <w:rPr>
                <w:rFonts w:ascii="Arial" w:eastAsia="Times New Roman" w:hAnsi="Arial" w:cs="Arial"/>
                <w:color w:val="000000"/>
                <w:sz w:val="20"/>
                <w:szCs w:val="20"/>
                <w:lang w:eastAsia="fi-FI"/>
              </w:rPr>
            </w:pPr>
            <w:r w:rsidRPr="008F33A9">
              <w:rPr>
                <w:rFonts w:ascii="Arial" w:eastAsia="Times New Roman" w:hAnsi="Arial" w:cs="Arial"/>
                <w:color w:val="000000"/>
                <w:sz w:val="20"/>
                <w:szCs w:val="20"/>
                <w:lang w:eastAsia="fi-FI"/>
              </w:rPr>
              <w:t>35,6</w:t>
            </w:r>
          </w:p>
        </w:tc>
      </w:tr>
      <w:tr w:rsidR="008F33A9" w:rsidRPr="008F33A9" w14:paraId="0C3FDF15" w14:textId="77777777" w:rsidTr="008F33A9">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4A09A5C" w14:textId="77777777" w:rsidR="008F33A9" w:rsidRPr="008F33A9" w:rsidRDefault="008F33A9" w:rsidP="008F33A9">
            <w:pPr>
              <w:spacing w:after="0" w:line="240" w:lineRule="auto"/>
              <w:rPr>
                <w:rFonts w:ascii="Arial" w:eastAsia="Times New Roman" w:hAnsi="Arial" w:cs="Arial"/>
                <w:b/>
                <w:bCs/>
                <w:color w:val="000000"/>
                <w:sz w:val="20"/>
                <w:szCs w:val="20"/>
                <w:lang w:eastAsia="fi-FI"/>
              </w:rPr>
            </w:pPr>
            <w:r w:rsidRPr="008F33A9">
              <w:rPr>
                <w:rFonts w:ascii="Arial" w:eastAsia="Times New Roman" w:hAnsi="Arial" w:cs="Arial"/>
                <w:b/>
                <w:bCs/>
                <w:color w:val="000000"/>
                <w:sz w:val="20"/>
                <w:szCs w:val="20"/>
                <w:lang w:eastAsia="fi-FI"/>
              </w:rPr>
              <w:t>Yli 100 000</w:t>
            </w:r>
          </w:p>
        </w:tc>
        <w:tc>
          <w:tcPr>
            <w:tcW w:w="1300" w:type="dxa"/>
            <w:tcBorders>
              <w:top w:val="nil"/>
              <w:left w:val="nil"/>
              <w:bottom w:val="single" w:sz="4" w:space="0" w:color="auto"/>
              <w:right w:val="single" w:sz="4" w:space="0" w:color="auto"/>
            </w:tcBorders>
            <w:shd w:val="clear" w:color="auto" w:fill="auto"/>
            <w:noWrap/>
            <w:vAlign w:val="bottom"/>
            <w:hideMark/>
          </w:tcPr>
          <w:p w14:paraId="604EA299" w14:textId="77777777" w:rsidR="008F33A9" w:rsidRPr="008F33A9" w:rsidRDefault="008F33A9" w:rsidP="008F33A9">
            <w:pPr>
              <w:spacing w:after="0" w:line="240" w:lineRule="auto"/>
              <w:jc w:val="right"/>
              <w:rPr>
                <w:rFonts w:ascii="Arial" w:eastAsia="Times New Roman" w:hAnsi="Arial" w:cs="Arial"/>
                <w:color w:val="000000"/>
                <w:sz w:val="20"/>
                <w:szCs w:val="20"/>
                <w:lang w:eastAsia="fi-FI"/>
              </w:rPr>
            </w:pPr>
            <w:r w:rsidRPr="008F33A9">
              <w:rPr>
                <w:rFonts w:ascii="Arial" w:eastAsia="Times New Roman" w:hAnsi="Arial" w:cs="Arial"/>
                <w:color w:val="000000"/>
                <w:sz w:val="20"/>
                <w:szCs w:val="20"/>
                <w:lang w:eastAsia="fi-FI"/>
              </w:rPr>
              <w:t>904</w:t>
            </w:r>
          </w:p>
        </w:tc>
        <w:tc>
          <w:tcPr>
            <w:tcW w:w="1020" w:type="dxa"/>
            <w:tcBorders>
              <w:top w:val="nil"/>
              <w:left w:val="nil"/>
              <w:bottom w:val="single" w:sz="4" w:space="0" w:color="auto"/>
              <w:right w:val="single" w:sz="4" w:space="0" w:color="auto"/>
            </w:tcBorders>
            <w:shd w:val="clear" w:color="auto" w:fill="auto"/>
            <w:noWrap/>
            <w:vAlign w:val="bottom"/>
            <w:hideMark/>
          </w:tcPr>
          <w:p w14:paraId="43C0A5FE" w14:textId="77777777" w:rsidR="008F33A9" w:rsidRPr="008F33A9" w:rsidRDefault="008F33A9" w:rsidP="008F33A9">
            <w:pPr>
              <w:spacing w:after="0" w:line="240" w:lineRule="auto"/>
              <w:jc w:val="right"/>
              <w:rPr>
                <w:rFonts w:ascii="Arial" w:eastAsia="Times New Roman" w:hAnsi="Arial" w:cs="Arial"/>
                <w:color w:val="000000"/>
                <w:sz w:val="20"/>
                <w:szCs w:val="20"/>
                <w:lang w:eastAsia="fi-FI"/>
              </w:rPr>
            </w:pPr>
            <w:r w:rsidRPr="008F33A9">
              <w:rPr>
                <w:rFonts w:ascii="Arial" w:eastAsia="Times New Roman" w:hAnsi="Arial" w:cs="Arial"/>
                <w:color w:val="000000"/>
                <w:sz w:val="20"/>
                <w:szCs w:val="20"/>
                <w:lang w:eastAsia="fi-FI"/>
              </w:rPr>
              <w:t>574</w:t>
            </w:r>
          </w:p>
        </w:tc>
        <w:tc>
          <w:tcPr>
            <w:tcW w:w="1060" w:type="dxa"/>
            <w:tcBorders>
              <w:top w:val="nil"/>
              <w:left w:val="nil"/>
              <w:bottom w:val="single" w:sz="4" w:space="0" w:color="auto"/>
              <w:right w:val="single" w:sz="4" w:space="0" w:color="auto"/>
            </w:tcBorders>
            <w:shd w:val="clear" w:color="auto" w:fill="auto"/>
            <w:noWrap/>
            <w:vAlign w:val="bottom"/>
            <w:hideMark/>
          </w:tcPr>
          <w:p w14:paraId="50ACD604" w14:textId="77777777" w:rsidR="008F33A9" w:rsidRPr="008F33A9" w:rsidRDefault="008F33A9" w:rsidP="008F33A9">
            <w:pPr>
              <w:spacing w:after="0" w:line="240" w:lineRule="auto"/>
              <w:jc w:val="right"/>
              <w:rPr>
                <w:rFonts w:ascii="Arial" w:eastAsia="Times New Roman" w:hAnsi="Arial" w:cs="Arial"/>
                <w:color w:val="000000"/>
                <w:sz w:val="20"/>
                <w:szCs w:val="20"/>
                <w:lang w:eastAsia="fi-FI"/>
              </w:rPr>
            </w:pPr>
            <w:r w:rsidRPr="008F33A9">
              <w:rPr>
                <w:rFonts w:ascii="Arial" w:eastAsia="Times New Roman" w:hAnsi="Arial" w:cs="Arial"/>
                <w:color w:val="000000"/>
                <w:sz w:val="20"/>
                <w:szCs w:val="20"/>
                <w:lang w:eastAsia="fi-FI"/>
              </w:rPr>
              <w:t>330</w:t>
            </w:r>
          </w:p>
        </w:tc>
        <w:tc>
          <w:tcPr>
            <w:tcW w:w="1080" w:type="dxa"/>
            <w:tcBorders>
              <w:top w:val="nil"/>
              <w:left w:val="nil"/>
              <w:bottom w:val="single" w:sz="4" w:space="0" w:color="auto"/>
              <w:right w:val="single" w:sz="4" w:space="0" w:color="auto"/>
            </w:tcBorders>
            <w:shd w:val="clear" w:color="auto" w:fill="auto"/>
            <w:noWrap/>
            <w:vAlign w:val="bottom"/>
            <w:hideMark/>
          </w:tcPr>
          <w:p w14:paraId="119B4201" w14:textId="77777777" w:rsidR="008F33A9" w:rsidRPr="008F33A9" w:rsidRDefault="008F33A9" w:rsidP="008F33A9">
            <w:pPr>
              <w:spacing w:after="0" w:line="240" w:lineRule="auto"/>
              <w:jc w:val="right"/>
              <w:rPr>
                <w:rFonts w:ascii="Arial" w:eastAsia="Times New Roman" w:hAnsi="Arial" w:cs="Arial"/>
                <w:color w:val="000000"/>
                <w:sz w:val="20"/>
                <w:szCs w:val="20"/>
                <w:lang w:eastAsia="fi-FI"/>
              </w:rPr>
            </w:pPr>
            <w:r w:rsidRPr="008F33A9">
              <w:rPr>
                <w:rFonts w:ascii="Arial" w:eastAsia="Times New Roman" w:hAnsi="Arial" w:cs="Arial"/>
                <w:color w:val="000000"/>
                <w:sz w:val="20"/>
                <w:szCs w:val="20"/>
                <w:lang w:eastAsia="fi-FI"/>
              </w:rPr>
              <w:t>36,5</w:t>
            </w:r>
          </w:p>
        </w:tc>
      </w:tr>
    </w:tbl>
    <w:p w14:paraId="095DDD62" w14:textId="77777777" w:rsidR="008F33A9" w:rsidRDefault="008F33A9" w:rsidP="008F33A9">
      <w:pPr>
        <w:pStyle w:val="Kappale"/>
      </w:pPr>
    </w:p>
    <w:p w14:paraId="7102A747" w14:textId="72B073C1" w:rsidR="008F33A9" w:rsidRDefault="008F33A9" w:rsidP="008F33A9">
      <w:pPr>
        <w:pStyle w:val="Taulukko-otsikko"/>
      </w:pPr>
      <w:r>
        <w:t xml:space="preserve">Taulukko </w:t>
      </w:r>
      <w:r w:rsidR="00905D05">
        <w:t>2</w:t>
      </w:r>
      <w:r>
        <w:t>. Kuntaomisteisten osakeyhtiöiden hallitusten jäsenet (ml. puheenjohtajat) maakunnan mukaan 2015, %</w:t>
      </w:r>
    </w:p>
    <w:p w14:paraId="0DD85538" w14:textId="77777777" w:rsidR="00976BAC" w:rsidRDefault="00976BAC" w:rsidP="008F33A9">
      <w:pPr>
        <w:pStyle w:val="Taulukko-otsikko"/>
      </w:pPr>
    </w:p>
    <w:tbl>
      <w:tblPr>
        <w:tblW w:w="6000" w:type="dxa"/>
        <w:tblInd w:w="-5" w:type="dxa"/>
        <w:tblCellMar>
          <w:left w:w="70" w:type="dxa"/>
          <w:right w:w="70" w:type="dxa"/>
        </w:tblCellMar>
        <w:tblLook w:val="04A0" w:firstRow="1" w:lastRow="0" w:firstColumn="1" w:lastColumn="0" w:noHBand="0" w:noVBand="1"/>
      </w:tblPr>
      <w:tblGrid>
        <w:gridCol w:w="1820"/>
        <w:gridCol w:w="1080"/>
        <w:gridCol w:w="1000"/>
        <w:gridCol w:w="1000"/>
        <w:gridCol w:w="1100"/>
      </w:tblGrid>
      <w:tr w:rsidR="00976BAC" w:rsidRPr="00976BAC" w14:paraId="7D23C1C7" w14:textId="77777777" w:rsidTr="00976BAC">
        <w:trPr>
          <w:trHeight w:val="510"/>
        </w:trPr>
        <w:tc>
          <w:tcPr>
            <w:tcW w:w="1820"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3F49F3BA" w14:textId="77777777" w:rsidR="00976BAC" w:rsidRPr="00976BAC" w:rsidRDefault="00976BAC" w:rsidP="00976BAC">
            <w:pPr>
              <w:spacing w:after="0" w:line="240" w:lineRule="auto"/>
              <w:rPr>
                <w:rFonts w:ascii="Arial" w:eastAsia="Times New Roman" w:hAnsi="Arial" w:cs="Arial"/>
                <w:b/>
                <w:bCs/>
                <w:color w:val="000000"/>
                <w:sz w:val="20"/>
                <w:szCs w:val="20"/>
                <w:lang w:eastAsia="fi-FI"/>
              </w:rPr>
            </w:pPr>
            <w:r w:rsidRPr="00976BAC">
              <w:rPr>
                <w:rFonts w:ascii="Arial" w:eastAsia="Times New Roman" w:hAnsi="Arial" w:cs="Arial"/>
                <w:b/>
                <w:bCs/>
                <w:color w:val="000000"/>
                <w:sz w:val="20"/>
                <w:szCs w:val="20"/>
                <w:lang w:eastAsia="fi-FI"/>
              </w:rPr>
              <w:t>Maakunta</w:t>
            </w:r>
          </w:p>
        </w:tc>
        <w:tc>
          <w:tcPr>
            <w:tcW w:w="1080" w:type="dxa"/>
            <w:tcBorders>
              <w:top w:val="single" w:sz="4" w:space="0" w:color="auto"/>
              <w:left w:val="nil"/>
              <w:bottom w:val="single" w:sz="4" w:space="0" w:color="auto"/>
              <w:right w:val="single" w:sz="4" w:space="0" w:color="auto"/>
            </w:tcBorders>
            <w:shd w:val="clear" w:color="000000" w:fill="F2F2F2"/>
            <w:vAlign w:val="bottom"/>
            <w:hideMark/>
          </w:tcPr>
          <w:p w14:paraId="1317EAC2" w14:textId="77777777" w:rsidR="00976BAC" w:rsidRPr="00976BAC" w:rsidRDefault="00976BAC" w:rsidP="00976BAC">
            <w:pPr>
              <w:spacing w:after="0" w:line="240" w:lineRule="auto"/>
              <w:rPr>
                <w:rFonts w:ascii="Arial" w:eastAsia="Times New Roman" w:hAnsi="Arial" w:cs="Arial"/>
                <w:b/>
                <w:bCs/>
                <w:color w:val="000000"/>
                <w:sz w:val="20"/>
                <w:szCs w:val="20"/>
                <w:lang w:eastAsia="fi-FI"/>
              </w:rPr>
            </w:pPr>
            <w:r w:rsidRPr="00976BAC">
              <w:rPr>
                <w:rFonts w:ascii="Arial" w:eastAsia="Times New Roman" w:hAnsi="Arial" w:cs="Arial"/>
                <w:b/>
                <w:bCs/>
                <w:color w:val="000000"/>
                <w:sz w:val="20"/>
                <w:szCs w:val="20"/>
                <w:lang w:eastAsia="fi-FI"/>
              </w:rPr>
              <w:t>Jäsenet yhteensä</w:t>
            </w:r>
          </w:p>
        </w:tc>
        <w:tc>
          <w:tcPr>
            <w:tcW w:w="1000" w:type="dxa"/>
            <w:tcBorders>
              <w:top w:val="single" w:sz="4" w:space="0" w:color="auto"/>
              <w:left w:val="nil"/>
              <w:bottom w:val="single" w:sz="4" w:space="0" w:color="auto"/>
              <w:right w:val="single" w:sz="4" w:space="0" w:color="auto"/>
            </w:tcBorders>
            <w:shd w:val="clear" w:color="000000" w:fill="F2F2F2"/>
            <w:vAlign w:val="bottom"/>
            <w:hideMark/>
          </w:tcPr>
          <w:p w14:paraId="1795D332" w14:textId="77777777" w:rsidR="00976BAC" w:rsidRPr="00976BAC" w:rsidRDefault="00976BAC" w:rsidP="00976BAC">
            <w:pPr>
              <w:spacing w:after="0" w:line="240" w:lineRule="auto"/>
              <w:rPr>
                <w:rFonts w:ascii="Arial" w:eastAsia="Times New Roman" w:hAnsi="Arial" w:cs="Arial"/>
                <w:b/>
                <w:bCs/>
                <w:color w:val="000000"/>
                <w:sz w:val="20"/>
                <w:szCs w:val="20"/>
                <w:lang w:eastAsia="fi-FI"/>
              </w:rPr>
            </w:pPr>
            <w:r w:rsidRPr="00976BAC">
              <w:rPr>
                <w:rFonts w:ascii="Arial" w:eastAsia="Times New Roman" w:hAnsi="Arial" w:cs="Arial"/>
                <w:b/>
                <w:bCs/>
                <w:color w:val="000000"/>
                <w:sz w:val="20"/>
                <w:szCs w:val="20"/>
                <w:lang w:eastAsia="fi-FI"/>
              </w:rPr>
              <w:t>Miehiä</w:t>
            </w:r>
          </w:p>
        </w:tc>
        <w:tc>
          <w:tcPr>
            <w:tcW w:w="1000" w:type="dxa"/>
            <w:tcBorders>
              <w:top w:val="single" w:sz="4" w:space="0" w:color="auto"/>
              <w:left w:val="nil"/>
              <w:bottom w:val="single" w:sz="4" w:space="0" w:color="auto"/>
              <w:right w:val="single" w:sz="4" w:space="0" w:color="auto"/>
            </w:tcBorders>
            <w:shd w:val="clear" w:color="000000" w:fill="F2F2F2"/>
            <w:vAlign w:val="bottom"/>
            <w:hideMark/>
          </w:tcPr>
          <w:p w14:paraId="69D3D9E9" w14:textId="77777777" w:rsidR="00976BAC" w:rsidRPr="00976BAC" w:rsidRDefault="00976BAC" w:rsidP="00976BAC">
            <w:pPr>
              <w:spacing w:after="0" w:line="240" w:lineRule="auto"/>
              <w:rPr>
                <w:rFonts w:ascii="Arial" w:eastAsia="Times New Roman" w:hAnsi="Arial" w:cs="Arial"/>
                <w:b/>
                <w:bCs/>
                <w:color w:val="000000"/>
                <w:sz w:val="20"/>
                <w:szCs w:val="20"/>
                <w:lang w:eastAsia="fi-FI"/>
              </w:rPr>
            </w:pPr>
            <w:r w:rsidRPr="00976BAC">
              <w:rPr>
                <w:rFonts w:ascii="Arial" w:eastAsia="Times New Roman" w:hAnsi="Arial" w:cs="Arial"/>
                <w:b/>
                <w:bCs/>
                <w:color w:val="000000"/>
                <w:sz w:val="20"/>
                <w:szCs w:val="20"/>
                <w:lang w:eastAsia="fi-FI"/>
              </w:rPr>
              <w:t>Naisia</w:t>
            </w:r>
          </w:p>
        </w:tc>
        <w:tc>
          <w:tcPr>
            <w:tcW w:w="1100" w:type="dxa"/>
            <w:tcBorders>
              <w:top w:val="single" w:sz="4" w:space="0" w:color="auto"/>
              <w:left w:val="nil"/>
              <w:bottom w:val="single" w:sz="4" w:space="0" w:color="auto"/>
              <w:right w:val="single" w:sz="4" w:space="0" w:color="auto"/>
            </w:tcBorders>
            <w:shd w:val="clear" w:color="000000" w:fill="F2F2F2"/>
            <w:vAlign w:val="bottom"/>
            <w:hideMark/>
          </w:tcPr>
          <w:p w14:paraId="7F5BBB0C" w14:textId="77777777" w:rsidR="00976BAC" w:rsidRPr="00976BAC" w:rsidRDefault="00976BAC" w:rsidP="00976BAC">
            <w:pPr>
              <w:spacing w:after="0" w:line="240" w:lineRule="auto"/>
              <w:rPr>
                <w:rFonts w:ascii="Arial" w:eastAsia="Times New Roman" w:hAnsi="Arial" w:cs="Arial"/>
                <w:b/>
                <w:bCs/>
                <w:color w:val="000000"/>
                <w:sz w:val="20"/>
                <w:szCs w:val="20"/>
                <w:lang w:eastAsia="fi-FI"/>
              </w:rPr>
            </w:pPr>
            <w:r w:rsidRPr="00976BAC">
              <w:rPr>
                <w:rFonts w:ascii="Arial" w:eastAsia="Times New Roman" w:hAnsi="Arial" w:cs="Arial"/>
                <w:b/>
                <w:bCs/>
                <w:color w:val="000000"/>
                <w:sz w:val="20"/>
                <w:szCs w:val="20"/>
                <w:lang w:eastAsia="fi-FI"/>
              </w:rPr>
              <w:t>Naisten osuus, %</w:t>
            </w:r>
          </w:p>
        </w:tc>
      </w:tr>
      <w:tr w:rsidR="00976BAC" w:rsidRPr="00976BAC" w14:paraId="7A3CB709" w14:textId="77777777" w:rsidTr="00976BAC">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5FCDEA66" w14:textId="77777777" w:rsidR="00976BAC" w:rsidRPr="00976BAC" w:rsidRDefault="00976BAC" w:rsidP="00976BAC">
            <w:pPr>
              <w:spacing w:after="0" w:line="240" w:lineRule="auto"/>
              <w:rPr>
                <w:rFonts w:ascii="Arial" w:eastAsia="Times New Roman" w:hAnsi="Arial" w:cs="Arial"/>
                <w:b/>
                <w:bCs/>
                <w:color w:val="000000"/>
                <w:sz w:val="20"/>
                <w:szCs w:val="20"/>
                <w:lang w:eastAsia="fi-FI"/>
              </w:rPr>
            </w:pPr>
            <w:r w:rsidRPr="00976BAC">
              <w:rPr>
                <w:rFonts w:ascii="Arial" w:eastAsia="Times New Roman" w:hAnsi="Arial" w:cs="Arial"/>
                <w:b/>
                <w:bCs/>
                <w:color w:val="000000"/>
                <w:sz w:val="20"/>
                <w:szCs w:val="20"/>
                <w:lang w:eastAsia="fi-FI"/>
              </w:rPr>
              <w:t>Yhteensä</w:t>
            </w:r>
          </w:p>
        </w:tc>
        <w:tc>
          <w:tcPr>
            <w:tcW w:w="1080" w:type="dxa"/>
            <w:tcBorders>
              <w:top w:val="nil"/>
              <w:left w:val="nil"/>
              <w:bottom w:val="single" w:sz="4" w:space="0" w:color="auto"/>
              <w:right w:val="single" w:sz="4" w:space="0" w:color="auto"/>
            </w:tcBorders>
            <w:shd w:val="clear" w:color="auto" w:fill="auto"/>
            <w:noWrap/>
            <w:vAlign w:val="bottom"/>
            <w:hideMark/>
          </w:tcPr>
          <w:p w14:paraId="79A635AD" w14:textId="77777777" w:rsidR="00976BAC" w:rsidRPr="00976BAC" w:rsidRDefault="00976BAC" w:rsidP="00976BAC">
            <w:pPr>
              <w:spacing w:after="0" w:line="240" w:lineRule="auto"/>
              <w:jc w:val="right"/>
              <w:rPr>
                <w:rFonts w:ascii="Arial" w:eastAsia="Times New Roman" w:hAnsi="Arial" w:cs="Arial"/>
                <w:color w:val="000000"/>
                <w:sz w:val="20"/>
                <w:szCs w:val="20"/>
                <w:lang w:eastAsia="fi-FI"/>
              </w:rPr>
            </w:pPr>
            <w:r w:rsidRPr="00976BAC">
              <w:rPr>
                <w:rFonts w:ascii="Arial" w:eastAsia="Times New Roman" w:hAnsi="Arial" w:cs="Arial"/>
                <w:color w:val="000000"/>
                <w:sz w:val="20"/>
                <w:szCs w:val="20"/>
                <w:lang w:eastAsia="fi-FI"/>
              </w:rPr>
              <w:t>4 233</w:t>
            </w:r>
          </w:p>
        </w:tc>
        <w:tc>
          <w:tcPr>
            <w:tcW w:w="1000" w:type="dxa"/>
            <w:tcBorders>
              <w:top w:val="nil"/>
              <w:left w:val="nil"/>
              <w:bottom w:val="single" w:sz="4" w:space="0" w:color="auto"/>
              <w:right w:val="single" w:sz="4" w:space="0" w:color="auto"/>
            </w:tcBorders>
            <w:shd w:val="clear" w:color="auto" w:fill="auto"/>
            <w:noWrap/>
            <w:vAlign w:val="bottom"/>
            <w:hideMark/>
          </w:tcPr>
          <w:p w14:paraId="786619E4" w14:textId="77777777" w:rsidR="00976BAC" w:rsidRPr="00976BAC" w:rsidRDefault="00976BAC" w:rsidP="00976BAC">
            <w:pPr>
              <w:spacing w:after="0" w:line="240" w:lineRule="auto"/>
              <w:jc w:val="right"/>
              <w:rPr>
                <w:rFonts w:ascii="Arial" w:eastAsia="Times New Roman" w:hAnsi="Arial" w:cs="Arial"/>
                <w:color w:val="000000"/>
                <w:sz w:val="20"/>
                <w:szCs w:val="20"/>
                <w:lang w:eastAsia="fi-FI"/>
              </w:rPr>
            </w:pPr>
            <w:r w:rsidRPr="00976BAC">
              <w:rPr>
                <w:rFonts w:ascii="Arial" w:eastAsia="Times New Roman" w:hAnsi="Arial" w:cs="Arial"/>
                <w:color w:val="000000"/>
                <w:sz w:val="20"/>
                <w:szCs w:val="20"/>
                <w:lang w:eastAsia="fi-FI"/>
              </w:rPr>
              <w:t>2 793</w:t>
            </w:r>
          </w:p>
        </w:tc>
        <w:tc>
          <w:tcPr>
            <w:tcW w:w="1000" w:type="dxa"/>
            <w:tcBorders>
              <w:top w:val="nil"/>
              <w:left w:val="nil"/>
              <w:bottom w:val="single" w:sz="4" w:space="0" w:color="auto"/>
              <w:right w:val="single" w:sz="4" w:space="0" w:color="auto"/>
            </w:tcBorders>
            <w:shd w:val="clear" w:color="auto" w:fill="auto"/>
            <w:noWrap/>
            <w:vAlign w:val="bottom"/>
            <w:hideMark/>
          </w:tcPr>
          <w:p w14:paraId="7FFC3D54" w14:textId="77777777" w:rsidR="00976BAC" w:rsidRPr="00976BAC" w:rsidRDefault="00976BAC" w:rsidP="00976BAC">
            <w:pPr>
              <w:spacing w:after="0" w:line="240" w:lineRule="auto"/>
              <w:jc w:val="right"/>
              <w:rPr>
                <w:rFonts w:ascii="Arial" w:eastAsia="Times New Roman" w:hAnsi="Arial" w:cs="Arial"/>
                <w:color w:val="000000"/>
                <w:sz w:val="20"/>
                <w:szCs w:val="20"/>
                <w:lang w:eastAsia="fi-FI"/>
              </w:rPr>
            </w:pPr>
            <w:r w:rsidRPr="00976BAC">
              <w:rPr>
                <w:rFonts w:ascii="Arial" w:eastAsia="Times New Roman" w:hAnsi="Arial" w:cs="Arial"/>
                <w:color w:val="000000"/>
                <w:sz w:val="20"/>
                <w:szCs w:val="20"/>
                <w:lang w:eastAsia="fi-FI"/>
              </w:rPr>
              <w:t>1 440</w:t>
            </w:r>
          </w:p>
        </w:tc>
        <w:tc>
          <w:tcPr>
            <w:tcW w:w="1100" w:type="dxa"/>
            <w:tcBorders>
              <w:top w:val="nil"/>
              <w:left w:val="nil"/>
              <w:bottom w:val="single" w:sz="4" w:space="0" w:color="auto"/>
              <w:right w:val="single" w:sz="4" w:space="0" w:color="auto"/>
            </w:tcBorders>
            <w:shd w:val="clear" w:color="auto" w:fill="auto"/>
            <w:noWrap/>
            <w:vAlign w:val="bottom"/>
            <w:hideMark/>
          </w:tcPr>
          <w:p w14:paraId="0AC9C950" w14:textId="77777777" w:rsidR="00976BAC" w:rsidRPr="00976BAC" w:rsidRDefault="00976BAC" w:rsidP="00976BAC">
            <w:pPr>
              <w:spacing w:after="0" w:line="240" w:lineRule="auto"/>
              <w:jc w:val="right"/>
              <w:rPr>
                <w:rFonts w:ascii="Arial" w:eastAsia="Times New Roman" w:hAnsi="Arial" w:cs="Arial"/>
                <w:color w:val="000000"/>
                <w:sz w:val="20"/>
                <w:szCs w:val="20"/>
                <w:lang w:eastAsia="fi-FI"/>
              </w:rPr>
            </w:pPr>
            <w:r w:rsidRPr="00976BAC">
              <w:rPr>
                <w:rFonts w:ascii="Arial" w:eastAsia="Times New Roman" w:hAnsi="Arial" w:cs="Arial"/>
                <w:color w:val="000000"/>
                <w:sz w:val="20"/>
                <w:szCs w:val="20"/>
                <w:lang w:eastAsia="fi-FI"/>
              </w:rPr>
              <w:t>34,0</w:t>
            </w:r>
          </w:p>
        </w:tc>
      </w:tr>
      <w:tr w:rsidR="00976BAC" w:rsidRPr="00976BAC" w14:paraId="62D3AB8D" w14:textId="77777777" w:rsidTr="00976BAC">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0646BE39" w14:textId="77777777" w:rsidR="00976BAC" w:rsidRPr="00976BAC" w:rsidRDefault="00976BAC" w:rsidP="00976BAC">
            <w:pPr>
              <w:spacing w:after="0" w:line="240" w:lineRule="auto"/>
              <w:rPr>
                <w:rFonts w:ascii="Arial" w:eastAsia="Times New Roman" w:hAnsi="Arial" w:cs="Arial"/>
                <w:b/>
                <w:bCs/>
                <w:color w:val="000000"/>
                <w:sz w:val="20"/>
                <w:szCs w:val="20"/>
                <w:lang w:eastAsia="fi-FI"/>
              </w:rPr>
            </w:pPr>
            <w:r w:rsidRPr="00976BAC">
              <w:rPr>
                <w:rFonts w:ascii="Arial" w:eastAsia="Times New Roman" w:hAnsi="Arial" w:cs="Arial"/>
                <w:b/>
                <w:bCs/>
                <w:color w:val="000000"/>
                <w:sz w:val="20"/>
                <w:szCs w:val="20"/>
                <w:lang w:eastAsia="fi-FI"/>
              </w:rPr>
              <w:t>Ahvenanmaa</w:t>
            </w:r>
          </w:p>
        </w:tc>
        <w:tc>
          <w:tcPr>
            <w:tcW w:w="1080" w:type="dxa"/>
            <w:tcBorders>
              <w:top w:val="nil"/>
              <w:left w:val="nil"/>
              <w:bottom w:val="single" w:sz="4" w:space="0" w:color="auto"/>
              <w:right w:val="single" w:sz="4" w:space="0" w:color="auto"/>
            </w:tcBorders>
            <w:shd w:val="clear" w:color="auto" w:fill="auto"/>
            <w:noWrap/>
            <w:vAlign w:val="bottom"/>
            <w:hideMark/>
          </w:tcPr>
          <w:p w14:paraId="62FC3E30" w14:textId="77777777" w:rsidR="00976BAC" w:rsidRPr="00976BAC" w:rsidRDefault="00976BAC" w:rsidP="00976BAC">
            <w:pPr>
              <w:spacing w:after="0" w:line="240" w:lineRule="auto"/>
              <w:jc w:val="right"/>
              <w:rPr>
                <w:rFonts w:ascii="Arial" w:eastAsia="Times New Roman" w:hAnsi="Arial" w:cs="Arial"/>
                <w:color w:val="000000"/>
                <w:sz w:val="20"/>
                <w:szCs w:val="20"/>
                <w:lang w:eastAsia="fi-FI"/>
              </w:rPr>
            </w:pPr>
            <w:r w:rsidRPr="00976BAC">
              <w:rPr>
                <w:rFonts w:ascii="Arial" w:eastAsia="Times New Roman" w:hAnsi="Arial" w:cs="Arial"/>
                <w:color w:val="000000"/>
                <w:sz w:val="20"/>
                <w:szCs w:val="20"/>
                <w:lang w:eastAsia="fi-FI"/>
              </w:rPr>
              <w:t>33</w:t>
            </w:r>
          </w:p>
        </w:tc>
        <w:tc>
          <w:tcPr>
            <w:tcW w:w="1000" w:type="dxa"/>
            <w:tcBorders>
              <w:top w:val="nil"/>
              <w:left w:val="nil"/>
              <w:bottom w:val="single" w:sz="4" w:space="0" w:color="auto"/>
              <w:right w:val="single" w:sz="4" w:space="0" w:color="auto"/>
            </w:tcBorders>
            <w:shd w:val="clear" w:color="auto" w:fill="auto"/>
            <w:noWrap/>
            <w:vAlign w:val="bottom"/>
            <w:hideMark/>
          </w:tcPr>
          <w:p w14:paraId="01EA9B19" w14:textId="77777777" w:rsidR="00976BAC" w:rsidRPr="00976BAC" w:rsidRDefault="00976BAC" w:rsidP="00976BAC">
            <w:pPr>
              <w:spacing w:after="0" w:line="240" w:lineRule="auto"/>
              <w:jc w:val="right"/>
              <w:rPr>
                <w:rFonts w:ascii="Arial" w:eastAsia="Times New Roman" w:hAnsi="Arial" w:cs="Arial"/>
                <w:color w:val="000000"/>
                <w:sz w:val="20"/>
                <w:szCs w:val="20"/>
                <w:lang w:eastAsia="fi-FI"/>
              </w:rPr>
            </w:pPr>
            <w:r w:rsidRPr="00976BAC">
              <w:rPr>
                <w:rFonts w:ascii="Arial" w:eastAsia="Times New Roman" w:hAnsi="Arial" w:cs="Arial"/>
                <w:color w:val="000000"/>
                <w:sz w:val="20"/>
                <w:szCs w:val="20"/>
                <w:lang w:eastAsia="fi-FI"/>
              </w:rPr>
              <w:t>19</w:t>
            </w:r>
          </w:p>
        </w:tc>
        <w:tc>
          <w:tcPr>
            <w:tcW w:w="1000" w:type="dxa"/>
            <w:tcBorders>
              <w:top w:val="nil"/>
              <w:left w:val="nil"/>
              <w:bottom w:val="single" w:sz="4" w:space="0" w:color="auto"/>
              <w:right w:val="single" w:sz="4" w:space="0" w:color="auto"/>
            </w:tcBorders>
            <w:shd w:val="clear" w:color="auto" w:fill="auto"/>
            <w:noWrap/>
            <w:vAlign w:val="bottom"/>
            <w:hideMark/>
          </w:tcPr>
          <w:p w14:paraId="204CB186" w14:textId="77777777" w:rsidR="00976BAC" w:rsidRPr="00976BAC" w:rsidRDefault="00976BAC" w:rsidP="00976BAC">
            <w:pPr>
              <w:spacing w:after="0" w:line="240" w:lineRule="auto"/>
              <w:jc w:val="right"/>
              <w:rPr>
                <w:rFonts w:ascii="Arial" w:eastAsia="Times New Roman" w:hAnsi="Arial" w:cs="Arial"/>
                <w:color w:val="000000"/>
                <w:sz w:val="20"/>
                <w:szCs w:val="20"/>
                <w:lang w:eastAsia="fi-FI"/>
              </w:rPr>
            </w:pPr>
            <w:r w:rsidRPr="00976BAC">
              <w:rPr>
                <w:rFonts w:ascii="Arial" w:eastAsia="Times New Roman" w:hAnsi="Arial" w:cs="Arial"/>
                <w:color w:val="000000"/>
                <w:sz w:val="20"/>
                <w:szCs w:val="20"/>
                <w:lang w:eastAsia="fi-FI"/>
              </w:rPr>
              <w:t>14</w:t>
            </w:r>
          </w:p>
        </w:tc>
        <w:tc>
          <w:tcPr>
            <w:tcW w:w="1100" w:type="dxa"/>
            <w:tcBorders>
              <w:top w:val="nil"/>
              <w:left w:val="nil"/>
              <w:bottom w:val="single" w:sz="4" w:space="0" w:color="auto"/>
              <w:right w:val="single" w:sz="4" w:space="0" w:color="auto"/>
            </w:tcBorders>
            <w:shd w:val="clear" w:color="auto" w:fill="auto"/>
            <w:noWrap/>
            <w:vAlign w:val="bottom"/>
            <w:hideMark/>
          </w:tcPr>
          <w:p w14:paraId="3943384D" w14:textId="77777777" w:rsidR="00976BAC" w:rsidRPr="00976BAC" w:rsidRDefault="00976BAC" w:rsidP="00976BAC">
            <w:pPr>
              <w:spacing w:after="0" w:line="240" w:lineRule="auto"/>
              <w:jc w:val="right"/>
              <w:rPr>
                <w:rFonts w:ascii="Arial" w:eastAsia="Times New Roman" w:hAnsi="Arial" w:cs="Arial"/>
                <w:color w:val="000000"/>
                <w:sz w:val="20"/>
                <w:szCs w:val="20"/>
                <w:lang w:eastAsia="fi-FI"/>
              </w:rPr>
            </w:pPr>
            <w:r w:rsidRPr="00976BAC">
              <w:rPr>
                <w:rFonts w:ascii="Arial" w:eastAsia="Times New Roman" w:hAnsi="Arial" w:cs="Arial"/>
                <w:color w:val="000000"/>
                <w:sz w:val="20"/>
                <w:szCs w:val="20"/>
                <w:lang w:eastAsia="fi-FI"/>
              </w:rPr>
              <w:t>42,4</w:t>
            </w:r>
          </w:p>
        </w:tc>
      </w:tr>
      <w:tr w:rsidR="00976BAC" w:rsidRPr="00976BAC" w14:paraId="47DBC7CD" w14:textId="77777777" w:rsidTr="00976BAC">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6D69284C" w14:textId="77777777" w:rsidR="00976BAC" w:rsidRPr="00976BAC" w:rsidRDefault="00976BAC" w:rsidP="00976BAC">
            <w:pPr>
              <w:spacing w:after="0" w:line="240" w:lineRule="auto"/>
              <w:rPr>
                <w:rFonts w:ascii="Arial" w:eastAsia="Times New Roman" w:hAnsi="Arial" w:cs="Arial"/>
                <w:b/>
                <w:bCs/>
                <w:color w:val="000000"/>
                <w:sz w:val="20"/>
                <w:szCs w:val="20"/>
                <w:lang w:eastAsia="fi-FI"/>
              </w:rPr>
            </w:pPr>
            <w:r w:rsidRPr="00976BAC">
              <w:rPr>
                <w:rFonts w:ascii="Arial" w:eastAsia="Times New Roman" w:hAnsi="Arial" w:cs="Arial"/>
                <w:b/>
                <w:bCs/>
                <w:color w:val="000000"/>
                <w:sz w:val="20"/>
                <w:szCs w:val="20"/>
                <w:lang w:eastAsia="fi-FI"/>
              </w:rPr>
              <w:t>Etelä-Karjala</w:t>
            </w:r>
          </w:p>
        </w:tc>
        <w:tc>
          <w:tcPr>
            <w:tcW w:w="1080" w:type="dxa"/>
            <w:tcBorders>
              <w:top w:val="nil"/>
              <w:left w:val="nil"/>
              <w:bottom w:val="single" w:sz="4" w:space="0" w:color="auto"/>
              <w:right w:val="single" w:sz="4" w:space="0" w:color="auto"/>
            </w:tcBorders>
            <w:shd w:val="clear" w:color="auto" w:fill="auto"/>
            <w:noWrap/>
            <w:vAlign w:val="bottom"/>
            <w:hideMark/>
          </w:tcPr>
          <w:p w14:paraId="763BD0E9" w14:textId="77777777" w:rsidR="00976BAC" w:rsidRPr="00976BAC" w:rsidRDefault="00976BAC" w:rsidP="00976BAC">
            <w:pPr>
              <w:spacing w:after="0" w:line="240" w:lineRule="auto"/>
              <w:jc w:val="right"/>
              <w:rPr>
                <w:rFonts w:ascii="Arial" w:eastAsia="Times New Roman" w:hAnsi="Arial" w:cs="Arial"/>
                <w:color w:val="000000"/>
                <w:sz w:val="20"/>
                <w:szCs w:val="20"/>
                <w:lang w:eastAsia="fi-FI"/>
              </w:rPr>
            </w:pPr>
            <w:r w:rsidRPr="00976BAC">
              <w:rPr>
                <w:rFonts w:ascii="Arial" w:eastAsia="Times New Roman" w:hAnsi="Arial" w:cs="Arial"/>
                <w:color w:val="000000"/>
                <w:sz w:val="20"/>
                <w:szCs w:val="20"/>
                <w:lang w:eastAsia="fi-FI"/>
              </w:rPr>
              <w:t>86</w:t>
            </w:r>
          </w:p>
        </w:tc>
        <w:tc>
          <w:tcPr>
            <w:tcW w:w="1000" w:type="dxa"/>
            <w:tcBorders>
              <w:top w:val="nil"/>
              <w:left w:val="nil"/>
              <w:bottom w:val="single" w:sz="4" w:space="0" w:color="auto"/>
              <w:right w:val="single" w:sz="4" w:space="0" w:color="auto"/>
            </w:tcBorders>
            <w:shd w:val="clear" w:color="auto" w:fill="auto"/>
            <w:noWrap/>
            <w:vAlign w:val="bottom"/>
            <w:hideMark/>
          </w:tcPr>
          <w:p w14:paraId="6FCA6AA9" w14:textId="77777777" w:rsidR="00976BAC" w:rsidRPr="00976BAC" w:rsidRDefault="00976BAC" w:rsidP="00976BAC">
            <w:pPr>
              <w:spacing w:after="0" w:line="240" w:lineRule="auto"/>
              <w:jc w:val="right"/>
              <w:rPr>
                <w:rFonts w:ascii="Arial" w:eastAsia="Times New Roman" w:hAnsi="Arial" w:cs="Arial"/>
                <w:color w:val="000000"/>
                <w:sz w:val="20"/>
                <w:szCs w:val="20"/>
                <w:lang w:eastAsia="fi-FI"/>
              </w:rPr>
            </w:pPr>
            <w:r w:rsidRPr="00976BAC">
              <w:rPr>
                <w:rFonts w:ascii="Arial" w:eastAsia="Times New Roman" w:hAnsi="Arial" w:cs="Arial"/>
                <w:color w:val="000000"/>
                <w:sz w:val="20"/>
                <w:szCs w:val="20"/>
                <w:lang w:eastAsia="fi-FI"/>
              </w:rPr>
              <w:t>58</w:t>
            </w:r>
          </w:p>
        </w:tc>
        <w:tc>
          <w:tcPr>
            <w:tcW w:w="1000" w:type="dxa"/>
            <w:tcBorders>
              <w:top w:val="nil"/>
              <w:left w:val="nil"/>
              <w:bottom w:val="single" w:sz="4" w:space="0" w:color="auto"/>
              <w:right w:val="single" w:sz="4" w:space="0" w:color="auto"/>
            </w:tcBorders>
            <w:shd w:val="clear" w:color="auto" w:fill="auto"/>
            <w:noWrap/>
            <w:vAlign w:val="bottom"/>
            <w:hideMark/>
          </w:tcPr>
          <w:p w14:paraId="436AC483" w14:textId="77777777" w:rsidR="00976BAC" w:rsidRPr="00976BAC" w:rsidRDefault="00976BAC" w:rsidP="00976BAC">
            <w:pPr>
              <w:spacing w:after="0" w:line="240" w:lineRule="auto"/>
              <w:jc w:val="right"/>
              <w:rPr>
                <w:rFonts w:ascii="Arial" w:eastAsia="Times New Roman" w:hAnsi="Arial" w:cs="Arial"/>
                <w:color w:val="000000"/>
                <w:sz w:val="20"/>
                <w:szCs w:val="20"/>
                <w:lang w:eastAsia="fi-FI"/>
              </w:rPr>
            </w:pPr>
            <w:r w:rsidRPr="00976BAC">
              <w:rPr>
                <w:rFonts w:ascii="Arial" w:eastAsia="Times New Roman" w:hAnsi="Arial" w:cs="Arial"/>
                <w:color w:val="000000"/>
                <w:sz w:val="20"/>
                <w:szCs w:val="20"/>
                <w:lang w:eastAsia="fi-FI"/>
              </w:rPr>
              <w:t>28</w:t>
            </w:r>
          </w:p>
        </w:tc>
        <w:tc>
          <w:tcPr>
            <w:tcW w:w="1100" w:type="dxa"/>
            <w:tcBorders>
              <w:top w:val="nil"/>
              <w:left w:val="nil"/>
              <w:bottom w:val="single" w:sz="4" w:space="0" w:color="auto"/>
              <w:right w:val="single" w:sz="4" w:space="0" w:color="auto"/>
            </w:tcBorders>
            <w:shd w:val="clear" w:color="auto" w:fill="auto"/>
            <w:noWrap/>
            <w:vAlign w:val="bottom"/>
            <w:hideMark/>
          </w:tcPr>
          <w:p w14:paraId="7201BDD0" w14:textId="77777777" w:rsidR="00976BAC" w:rsidRPr="00976BAC" w:rsidRDefault="00976BAC" w:rsidP="00976BAC">
            <w:pPr>
              <w:spacing w:after="0" w:line="240" w:lineRule="auto"/>
              <w:jc w:val="right"/>
              <w:rPr>
                <w:rFonts w:ascii="Arial" w:eastAsia="Times New Roman" w:hAnsi="Arial" w:cs="Arial"/>
                <w:color w:val="000000"/>
                <w:sz w:val="20"/>
                <w:szCs w:val="20"/>
                <w:lang w:eastAsia="fi-FI"/>
              </w:rPr>
            </w:pPr>
            <w:r w:rsidRPr="00976BAC">
              <w:rPr>
                <w:rFonts w:ascii="Arial" w:eastAsia="Times New Roman" w:hAnsi="Arial" w:cs="Arial"/>
                <w:color w:val="000000"/>
                <w:sz w:val="20"/>
                <w:szCs w:val="20"/>
                <w:lang w:eastAsia="fi-FI"/>
              </w:rPr>
              <w:t>32,6</w:t>
            </w:r>
          </w:p>
        </w:tc>
      </w:tr>
      <w:tr w:rsidR="00976BAC" w:rsidRPr="00976BAC" w14:paraId="6AC4BA7A" w14:textId="77777777" w:rsidTr="00976BAC">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558CEB66" w14:textId="77777777" w:rsidR="00976BAC" w:rsidRPr="00976BAC" w:rsidRDefault="00976BAC" w:rsidP="00976BAC">
            <w:pPr>
              <w:spacing w:after="0" w:line="240" w:lineRule="auto"/>
              <w:rPr>
                <w:rFonts w:ascii="Arial" w:eastAsia="Times New Roman" w:hAnsi="Arial" w:cs="Arial"/>
                <w:b/>
                <w:bCs/>
                <w:color w:val="000000"/>
                <w:sz w:val="20"/>
                <w:szCs w:val="20"/>
                <w:lang w:eastAsia="fi-FI"/>
              </w:rPr>
            </w:pPr>
            <w:r w:rsidRPr="00976BAC">
              <w:rPr>
                <w:rFonts w:ascii="Arial" w:eastAsia="Times New Roman" w:hAnsi="Arial" w:cs="Arial"/>
                <w:b/>
                <w:bCs/>
                <w:color w:val="000000"/>
                <w:sz w:val="20"/>
                <w:szCs w:val="20"/>
                <w:lang w:eastAsia="fi-FI"/>
              </w:rPr>
              <w:t>Etelä-Pohjanmaa</w:t>
            </w:r>
          </w:p>
        </w:tc>
        <w:tc>
          <w:tcPr>
            <w:tcW w:w="1080" w:type="dxa"/>
            <w:tcBorders>
              <w:top w:val="nil"/>
              <w:left w:val="nil"/>
              <w:bottom w:val="single" w:sz="4" w:space="0" w:color="auto"/>
              <w:right w:val="single" w:sz="4" w:space="0" w:color="auto"/>
            </w:tcBorders>
            <w:shd w:val="clear" w:color="auto" w:fill="auto"/>
            <w:noWrap/>
            <w:vAlign w:val="bottom"/>
            <w:hideMark/>
          </w:tcPr>
          <w:p w14:paraId="1A2F7F6C" w14:textId="77777777" w:rsidR="00976BAC" w:rsidRPr="00976BAC" w:rsidRDefault="00976BAC" w:rsidP="00976BAC">
            <w:pPr>
              <w:spacing w:after="0" w:line="240" w:lineRule="auto"/>
              <w:jc w:val="right"/>
              <w:rPr>
                <w:rFonts w:ascii="Arial" w:eastAsia="Times New Roman" w:hAnsi="Arial" w:cs="Arial"/>
                <w:color w:val="000000"/>
                <w:sz w:val="20"/>
                <w:szCs w:val="20"/>
                <w:lang w:eastAsia="fi-FI"/>
              </w:rPr>
            </w:pPr>
            <w:r w:rsidRPr="00976BAC">
              <w:rPr>
                <w:rFonts w:ascii="Arial" w:eastAsia="Times New Roman" w:hAnsi="Arial" w:cs="Arial"/>
                <w:color w:val="000000"/>
                <w:sz w:val="20"/>
                <w:szCs w:val="20"/>
                <w:lang w:eastAsia="fi-FI"/>
              </w:rPr>
              <w:t>295</w:t>
            </w:r>
          </w:p>
        </w:tc>
        <w:tc>
          <w:tcPr>
            <w:tcW w:w="1000" w:type="dxa"/>
            <w:tcBorders>
              <w:top w:val="nil"/>
              <w:left w:val="nil"/>
              <w:bottom w:val="single" w:sz="4" w:space="0" w:color="auto"/>
              <w:right w:val="single" w:sz="4" w:space="0" w:color="auto"/>
            </w:tcBorders>
            <w:shd w:val="clear" w:color="auto" w:fill="auto"/>
            <w:noWrap/>
            <w:vAlign w:val="bottom"/>
            <w:hideMark/>
          </w:tcPr>
          <w:p w14:paraId="2B382422" w14:textId="77777777" w:rsidR="00976BAC" w:rsidRPr="00976BAC" w:rsidRDefault="00976BAC" w:rsidP="00976BAC">
            <w:pPr>
              <w:spacing w:after="0" w:line="240" w:lineRule="auto"/>
              <w:jc w:val="right"/>
              <w:rPr>
                <w:rFonts w:ascii="Arial" w:eastAsia="Times New Roman" w:hAnsi="Arial" w:cs="Arial"/>
                <w:color w:val="000000"/>
                <w:sz w:val="20"/>
                <w:szCs w:val="20"/>
                <w:lang w:eastAsia="fi-FI"/>
              </w:rPr>
            </w:pPr>
            <w:r w:rsidRPr="00976BAC">
              <w:rPr>
                <w:rFonts w:ascii="Arial" w:eastAsia="Times New Roman" w:hAnsi="Arial" w:cs="Arial"/>
                <w:color w:val="000000"/>
                <w:sz w:val="20"/>
                <w:szCs w:val="20"/>
                <w:lang w:eastAsia="fi-FI"/>
              </w:rPr>
              <w:t>223</w:t>
            </w:r>
          </w:p>
        </w:tc>
        <w:tc>
          <w:tcPr>
            <w:tcW w:w="1000" w:type="dxa"/>
            <w:tcBorders>
              <w:top w:val="nil"/>
              <w:left w:val="nil"/>
              <w:bottom w:val="single" w:sz="4" w:space="0" w:color="auto"/>
              <w:right w:val="single" w:sz="4" w:space="0" w:color="auto"/>
            </w:tcBorders>
            <w:shd w:val="clear" w:color="auto" w:fill="auto"/>
            <w:noWrap/>
            <w:vAlign w:val="bottom"/>
            <w:hideMark/>
          </w:tcPr>
          <w:p w14:paraId="23CEF449" w14:textId="77777777" w:rsidR="00976BAC" w:rsidRPr="00976BAC" w:rsidRDefault="00976BAC" w:rsidP="00976BAC">
            <w:pPr>
              <w:spacing w:after="0" w:line="240" w:lineRule="auto"/>
              <w:jc w:val="right"/>
              <w:rPr>
                <w:rFonts w:ascii="Arial" w:eastAsia="Times New Roman" w:hAnsi="Arial" w:cs="Arial"/>
                <w:color w:val="000000"/>
                <w:sz w:val="20"/>
                <w:szCs w:val="20"/>
                <w:lang w:eastAsia="fi-FI"/>
              </w:rPr>
            </w:pPr>
            <w:r w:rsidRPr="00976BAC">
              <w:rPr>
                <w:rFonts w:ascii="Arial" w:eastAsia="Times New Roman" w:hAnsi="Arial" w:cs="Arial"/>
                <w:color w:val="000000"/>
                <w:sz w:val="20"/>
                <w:szCs w:val="20"/>
                <w:lang w:eastAsia="fi-FI"/>
              </w:rPr>
              <w:t>72</w:t>
            </w:r>
          </w:p>
        </w:tc>
        <w:tc>
          <w:tcPr>
            <w:tcW w:w="1100" w:type="dxa"/>
            <w:tcBorders>
              <w:top w:val="nil"/>
              <w:left w:val="nil"/>
              <w:bottom w:val="single" w:sz="4" w:space="0" w:color="auto"/>
              <w:right w:val="single" w:sz="4" w:space="0" w:color="auto"/>
            </w:tcBorders>
            <w:shd w:val="clear" w:color="auto" w:fill="auto"/>
            <w:noWrap/>
            <w:vAlign w:val="bottom"/>
            <w:hideMark/>
          </w:tcPr>
          <w:p w14:paraId="557E5661" w14:textId="77777777" w:rsidR="00976BAC" w:rsidRPr="00976BAC" w:rsidRDefault="00976BAC" w:rsidP="00976BAC">
            <w:pPr>
              <w:spacing w:after="0" w:line="240" w:lineRule="auto"/>
              <w:jc w:val="right"/>
              <w:rPr>
                <w:rFonts w:ascii="Arial" w:eastAsia="Times New Roman" w:hAnsi="Arial" w:cs="Arial"/>
                <w:color w:val="000000"/>
                <w:sz w:val="20"/>
                <w:szCs w:val="20"/>
                <w:lang w:eastAsia="fi-FI"/>
              </w:rPr>
            </w:pPr>
            <w:r w:rsidRPr="00976BAC">
              <w:rPr>
                <w:rFonts w:ascii="Arial" w:eastAsia="Times New Roman" w:hAnsi="Arial" w:cs="Arial"/>
                <w:color w:val="000000"/>
                <w:sz w:val="20"/>
                <w:szCs w:val="20"/>
                <w:lang w:eastAsia="fi-FI"/>
              </w:rPr>
              <w:t>24,4</w:t>
            </w:r>
          </w:p>
        </w:tc>
      </w:tr>
      <w:tr w:rsidR="00976BAC" w:rsidRPr="00976BAC" w14:paraId="7E664EED" w14:textId="77777777" w:rsidTr="00976BAC">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1832C219" w14:textId="77777777" w:rsidR="00976BAC" w:rsidRPr="00976BAC" w:rsidRDefault="00976BAC" w:rsidP="00976BAC">
            <w:pPr>
              <w:spacing w:after="0" w:line="240" w:lineRule="auto"/>
              <w:rPr>
                <w:rFonts w:ascii="Arial" w:eastAsia="Times New Roman" w:hAnsi="Arial" w:cs="Arial"/>
                <w:b/>
                <w:bCs/>
                <w:color w:val="000000"/>
                <w:sz w:val="20"/>
                <w:szCs w:val="20"/>
                <w:lang w:eastAsia="fi-FI"/>
              </w:rPr>
            </w:pPr>
            <w:r w:rsidRPr="00976BAC">
              <w:rPr>
                <w:rFonts w:ascii="Arial" w:eastAsia="Times New Roman" w:hAnsi="Arial" w:cs="Arial"/>
                <w:b/>
                <w:bCs/>
                <w:color w:val="000000"/>
                <w:sz w:val="20"/>
                <w:szCs w:val="20"/>
                <w:lang w:eastAsia="fi-FI"/>
              </w:rPr>
              <w:t>Etelä-Savo</w:t>
            </w:r>
          </w:p>
        </w:tc>
        <w:tc>
          <w:tcPr>
            <w:tcW w:w="1080" w:type="dxa"/>
            <w:tcBorders>
              <w:top w:val="nil"/>
              <w:left w:val="nil"/>
              <w:bottom w:val="single" w:sz="4" w:space="0" w:color="auto"/>
              <w:right w:val="single" w:sz="4" w:space="0" w:color="auto"/>
            </w:tcBorders>
            <w:shd w:val="clear" w:color="auto" w:fill="auto"/>
            <w:noWrap/>
            <w:vAlign w:val="bottom"/>
            <w:hideMark/>
          </w:tcPr>
          <w:p w14:paraId="6E4D0296" w14:textId="77777777" w:rsidR="00976BAC" w:rsidRPr="00976BAC" w:rsidRDefault="00976BAC" w:rsidP="00976BAC">
            <w:pPr>
              <w:spacing w:after="0" w:line="240" w:lineRule="auto"/>
              <w:jc w:val="right"/>
              <w:rPr>
                <w:rFonts w:ascii="Arial" w:eastAsia="Times New Roman" w:hAnsi="Arial" w:cs="Arial"/>
                <w:color w:val="000000"/>
                <w:sz w:val="20"/>
                <w:szCs w:val="20"/>
                <w:lang w:eastAsia="fi-FI"/>
              </w:rPr>
            </w:pPr>
            <w:r w:rsidRPr="00976BAC">
              <w:rPr>
                <w:rFonts w:ascii="Arial" w:eastAsia="Times New Roman" w:hAnsi="Arial" w:cs="Arial"/>
                <w:color w:val="000000"/>
                <w:sz w:val="20"/>
                <w:szCs w:val="20"/>
                <w:lang w:eastAsia="fi-FI"/>
              </w:rPr>
              <w:t>132</w:t>
            </w:r>
          </w:p>
        </w:tc>
        <w:tc>
          <w:tcPr>
            <w:tcW w:w="1000" w:type="dxa"/>
            <w:tcBorders>
              <w:top w:val="nil"/>
              <w:left w:val="nil"/>
              <w:bottom w:val="single" w:sz="4" w:space="0" w:color="auto"/>
              <w:right w:val="single" w:sz="4" w:space="0" w:color="auto"/>
            </w:tcBorders>
            <w:shd w:val="clear" w:color="auto" w:fill="auto"/>
            <w:noWrap/>
            <w:vAlign w:val="bottom"/>
            <w:hideMark/>
          </w:tcPr>
          <w:p w14:paraId="1B69159A" w14:textId="77777777" w:rsidR="00976BAC" w:rsidRPr="00976BAC" w:rsidRDefault="00976BAC" w:rsidP="00976BAC">
            <w:pPr>
              <w:spacing w:after="0" w:line="240" w:lineRule="auto"/>
              <w:jc w:val="right"/>
              <w:rPr>
                <w:rFonts w:ascii="Arial" w:eastAsia="Times New Roman" w:hAnsi="Arial" w:cs="Arial"/>
                <w:color w:val="000000"/>
                <w:sz w:val="20"/>
                <w:szCs w:val="20"/>
                <w:lang w:eastAsia="fi-FI"/>
              </w:rPr>
            </w:pPr>
            <w:r w:rsidRPr="00976BAC">
              <w:rPr>
                <w:rFonts w:ascii="Arial" w:eastAsia="Times New Roman" w:hAnsi="Arial" w:cs="Arial"/>
                <w:color w:val="000000"/>
                <w:sz w:val="20"/>
                <w:szCs w:val="20"/>
                <w:lang w:eastAsia="fi-FI"/>
              </w:rPr>
              <w:t>92</w:t>
            </w:r>
          </w:p>
        </w:tc>
        <w:tc>
          <w:tcPr>
            <w:tcW w:w="1000" w:type="dxa"/>
            <w:tcBorders>
              <w:top w:val="nil"/>
              <w:left w:val="nil"/>
              <w:bottom w:val="single" w:sz="4" w:space="0" w:color="auto"/>
              <w:right w:val="single" w:sz="4" w:space="0" w:color="auto"/>
            </w:tcBorders>
            <w:shd w:val="clear" w:color="auto" w:fill="auto"/>
            <w:noWrap/>
            <w:vAlign w:val="bottom"/>
            <w:hideMark/>
          </w:tcPr>
          <w:p w14:paraId="296E7802" w14:textId="77777777" w:rsidR="00976BAC" w:rsidRPr="00976BAC" w:rsidRDefault="00976BAC" w:rsidP="00976BAC">
            <w:pPr>
              <w:spacing w:after="0" w:line="240" w:lineRule="auto"/>
              <w:jc w:val="right"/>
              <w:rPr>
                <w:rFonts w:ascii="Arial" w:eastAsia="Times New Roman" w:hAnsi="Arial" w:cs="Arial"/>
                <w:color w:val="000000"/>
                <w:sz w:val="20"/>
                <w:szCs w:val="20"/>
                <w:lang w:eastAsia="fi-FI"/>
              </w:rPr>
            </w:pPr>
            <w:r w:rsidRPr="00976BAC">
              <w:rPr>
                <w:rFonts w:ascii="Arial" w:eastAsia="Times New Roman" w:hAnsi="Arial" w:cs="Arial"/>
                <w:color w:val="000000"/>
                <w:sz w:val="20"/>
                <w:szCs w:val="20"/>
                <w:lang w:eastAsia="fi-FI"/>
              </w:rPr>
              <w:t>40</w:t>
            </w:r>
          </w:p>
        </w:tc>
        <w:tc>
          <w:tcPr>
            <w:tcW w:w="1100" w:type="dxa"/>
            <w:tcBorders>
              <w:top w:val="nil"/>
              <w:left w:val="nil"/>
              <w:bottom w:val="single" w:sz="4" w:space="0" w:color="auto"/>
              <w:right w:val="single" w:sz="4" w:space="0" w:color="auto"/>
            </w:tcBorders>
            <w:shd w:val="clear" w:color="auto" w:fill="auto"/>
            <w:noWrap/>
            <w:vAlign w:val="bottom"/>
            <w:hideMark/>
          </w:tcPr>
          <w:p w14:paraId="0DFEAE03" w14:textId="77777777" w:rsidR="00976BAC" w:rsidRPr="00976BAC" w:rsidRDefault="00976BAC" w:rsidP="00976BAC">
            <w:pPr>
              <w:spacing w:after="0" w:line="240" w:lineRule="auto"/>
              <w:jc w:val="right"/>
              <w:rPr>
                <w:rFonts w:ascii="Arial" w:eastAsia="Times New Roman" w:hAnsi="Arial" w:cs="Arial"/>
                <w:color w:val="000000"/>
                <w:sz w:val="20"/>
                <w:szCs w:val="20"/>
                <w:lang w:eastAsia="fi-FI"/>
              </w:rPr>
            </w:pPr>
            <w:r w:rsidRPr="00976BAC">
              <w:rPr>
                <w:rFonts w:ascii="Arial" w:eastAsia="Times New Roman" w:hAnsi="Arial" w:cs="Arial"/>
                <w:color w:val="000000"/>
                <w:sz w:val="20"/>
                <w:szCs w:val="20"/>
                <w:lang w:eastAsia="fi-FI"/>
              </w:rPr>
              <w:t>30,3</w:t>
            </w:r>
          </w:p>
        </w:tc>
      </w:tr>
      <w:tr w:rsidR="00976BAC" w:rsidRPr="00976BAC" w14:paraId="519C464B" w14:textId="77777777" w:rsidTr="00976BAC">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35EECFE3" w14:textId="77777777" w:rsidR="00976BAC" w:rsidRPr="00976BAC" w:rsidRDefault="00976BAC" w:rsidP="00976BAC">
            <w:pPr>
              <w:spacing w:after="0" w:line="240" w:lineRule="auto"/>
              <w:rPr>
                <w:rFonts w:ascii="Arial" w:eastAsia="Times New Roman" w:hAnsi="Arial" w:cs="Arial"/>
                <w:b/>
                <w:bCs/>
                <w:color w:val="000000"/>
                <w:sz w:val="20"/>
                <w:szCs w:val="20"/>
                <w:lang w:eastAsia="fi-FI"/>
              </w:rPr>
            </w:pPr>
            <w:r w:rsidRPr="00976BAC">
              <w:rPr>
                <w:rFonts w:ascii="Arial" w:eastAsia="Times New Roman" w:hAnsi="Arial" w:cs="Arial"/>
                <w:b/>
                <w:bCs/>
                <w:color w:val="000000"/>
                <w:sz w:val="20"/>
                <w:szCs w:val="20"/>
                <w:lang w:eastAsia="fi-FI"/>
              </w:rPr>
              <w:t>Kainuu</w:t>
            </w:r>
          </w:p>
        </w:tc>
        <w:tc>
          <w:tcPr>
            <w:tcW w:w="1080" w:type="dxa"/>
            <w:tcBorders>
              <w:top w:val="nil"/>
              <w:left w:val="nil"/>
              <w:bottom w:val="single" w:sz="4" w:space="0" w:color="auto"/>
              <w:right w:val="single" w:sz="4" w:space="0" w:color="auto"/>
            </w:tcBorders>
            <w:shd w:val="clear" w:color="auto" w:fill="auto"/>
            <w:noWrap/>
            <w:vAlign w:val="bottom"/>
            <w:hideMark/>
          </w:tcPr>
          <w:p w14:paraId="25A9FF9F" w14:textId="77777777" w:rsidR="00976BAC" w:rsidRPr="00976BAC" w:rsidRDefault="00976BAC" w:rsidP="00976BAC">
            <w:pPr>
              <w:spacing w:after="0" w:line="240" w:lineRule="auto"/>
              <w:jc w:val="right"/>
              <w:rPr>
                <w:rFonts w:ascii="Arial" w:eastAsia="Times New Roman" w:hAnsi="Arial" w:cs="Arial"/>
                <w:color w:val="000000"/>
                <w:sz w:val="20"/>
                <w:szCs w:val="20"/>
                <w:lang w:eastAsia="fi-FI"/>
              </w:rPr>
            </w:pPr>
            <w:r w:rsidRPr="00976BAC">
              <w:rPr>
                <w:rFonts w:ascii="Arial" w:eastAsia="Times New Roman" w:hAnsi="Arial" w:cs="Arial"/>
                <w:color w:val="000000"/>
                <w:sz w:val="20"/>
                <w:szCs w:val="20"/>
                <w:lang w:eastAsia="fi-FI"/>
              </w:rPr>
              <w:t>76</w:t>
            </w:r>
          </w:p>
        </w:tc>
        <w:tc>
          <w:tcPr>
            <w:tcW w:w="1000" w:type="dxa"/>
            <w:tcBorders>
              <w:top w:val="nil"/>
              <w:left w:val="nil"/>
              <w:bottom w:val="single" w:sz="4" w:space="0" w:color="auto"/>
              <w:right w:val="single" w:sz="4" w:space="0" w:color="auto"/>
            </w:tcBorders>
            <w:shd w:val="clear" w:color="auto" w:fill="auto"/>
            <w:noWrap/>
            <w:vAlign w:val="bottom"/>
            <w:hideMark/>
          </w:tcPr>
          <w:p w14:paraId="05C04D88" w14:textId="77777777" w:rsidR="00976BAC" w:rsidRPr="00976BAC" w:rsidRDefault="00976BAC" w:rsidP="00976BAC">
            <w:pPr>
              <w:spacing w:after="0" w:line="240" w:lineRule="auto"/>
              <w:jc w:val="right"/>
              <w:rPr>
                <w:rFonts w:ascii="Arial" w:eastAsia="Times New Roman" w:hAnsi="Arial" w:cs="Arial"/>
                <w:color w:val="000000"/>
                <w:sz w:val="20"/>
                <w:szCs w:val="20"/>
                <w:lang w:eastAsia="fi-FI"/>
              </w:rPr>
            </w:pPr>
            <w:r w:rsidRPr="00976BAC">
              <w:rPr>
                <w:rFonts w:ascii="Arial" w:eastAsia="Times New Roman" w:hAnsi="Arial" w:cs="Arial"/>
                <w:color w:val="000000"/>
                <w:sz w:val="20"/>
                <w:szCs w:val="20"/>
                <w:lang w:eastAsia="fi-FI"/>
              </w:rPr>
              <w:t>60</w:t>
            </w:r>
          </w:p>
        </w:tc>
        <w:tc>
          <w:tcPr>
            <w:tcW w:w="1000" w:type="dxa"/>
            <w:tcBorders>
              <w:top w:val="nil"/>
              <w:left w:val="nil"/>
              <w:bottom w:val="single" w:sz="4" w:space="0" w:color="auto"/>
              <w:right w:val="single" w:sz="4" w:space="0" w:color="auto"/>
            </w:tcBorders>
            <w:shd w:val="clear" w:color="auto" w:fill="auto"/>
            <w:noWrap/>
            <w:vAlign w:val="bottom"/>
            <w:hideMark/>
          </w:tcPr>
          <w:p w14:paraId="3D6B1AEC" w14:textId="77777777" w:rsidR="00976BAC" w:rsidRPr="00976BAC" w:rsidRDefault="00976BAC" w:rsidP="00976BAC">
            <w:pPr>
              <w:spacing w:after="0" w:line="240" w:lineRule="auto"/>
              <w:jc w:val="right"/>
              <w:rPr>
                <w:rFonts w:ascii="Arial" w:eastAsia="Times New Roman" w:hAnsi="Arial" w:cs="Arial"/>
                <w:color w:val="000000"/>
                <w:sz w:val="20"/>
                <w:szCs w:val="20"/>
                <w:lang w:eastAsia="fi-FI"/>
              </w:rPr>
            </w:pPr>
            <w:r w:rsidRPr="00976BAC">
              <w:rPr>
                <w:rFonts w:ascii="Arial" w:eastAsia="Times New Roman" w:hAnsi="Arial" w:cs="Arial"/>
                <w:color w:val="000000"/>
                <w:sz w:val="20"/>
                <w:szCs w:val="20"/>
                <w:lang w:eastAsia="fi-FI"/>
              </w:rPr>
              <w:t>16</w:t>
            </w:r>
          </w:p>
        </w:tc>
        <w:tc>
          <w:tcPr>
            <w:tcW w:w="1100" w:type="dxa"/>
            <w:tcBorders>
              <w:top w:val="nil"/>
              <w:left w:val="nil"/>
              <w:bottom w:val="single" w:sz="4" w:space="0" w:color="auto"/>
              <w:right w:val="single" w:sz="4" w:space="0" w:color="auto"/>
            </w:tcBorders>
            <w:shd w:val="clear" w:color="auto" w:fill="auto"/>
            <w:noWrap/>
            <w:vAlign w:val="bottom"/>
            <w:hideMark/>
          </w:tcPr>
          <w:p w14:paraId="50F49245" w14:textId="77777777" w:rsidR="00976BAC" w:rsidRPr="00976BAC" w:rsidRDefault="00976BAC" w:rsidP="00976BAC">
            <w:pPr>
              <w:spacing w:after="0" w:line="240" w:lineRule="auto"/>
              <w:jc w:val="right"/>
              <w:rPr>
                <w:rFonts w:ascii="Arial" w:eastAsia="Times New Roman" w:hAnsi="Arial" w:cs="Arial"/>
                <w:color w:val="000000"/>
                <w:sz w:val="20"/>
                <w:szCs w:val="20"/>
                <w:lang w:eastAsia="fi-FI"/>
              </w:rPr>
            </w:pPr>
            <w:r w:rsidRPr="00976BAC">
              <w:rPr>
                <w:rFonts w:ascii="Arial" w:eastAsia="Times New Roman" w:hAnsi="Arial" w:cs="Arial"/>
                <w:color w:val="000000"/>
                <w:sz w:val="20"/>
                <w:szCs w:val="20"/>
                <w:lang w:eastAsia="fi-FI"/>
              </w:rPr>
              <w:t>21,1</w:t>
            </w:r>
          </w:p>
        </w:tc>
      </w:tr>
      <w:tr w:rsidR="00976BAC" w:rsidRPr="00976BAC" w14:paraId="2617B095" w14:textId="77777777" w:rsidTr="00976BAC">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7341944B" w14:textId="77777777" w:rsidR="00976BAC" w:rsidRPr="00976BAC" w:rsidRDefault="00976BAC" w:rsidP="00976BAC">
            <w:pPr>
              <w:spacing w:after="0" w:line="240" w:lineRule="auto"/>
              <w:rPr>
                <w:rFonts w:ascii="Arial" w:eastAsia="Times New Roman" w:hAnsi="Arial" w:cs="Arial"/>
                <w:b/>
                <w:bCs/>
                <w:color w:val="000000"/>
                <w:sz w:val="20"/>
                <w:szCs w:val="20"/>
                <w:lang w:eastAsia="fi-FI"/>
              </w:rPr>
            </w:pPr>
            <w:r w:rsidRPr="00976BAC">
              <w:rPr>
                <w:rFonts w:ascii="Arial" w:eastAsia="Times New Roman" w:hAnsi="Arial" w:cs="Arial"/>
                <w:b/>
                <w:bCs/>
                <w:color w:val="000000"/>
                <w:sz w:val="20"/>
                <w:szCs w:val="20"/>
                <w:lang w:eastAsia="fi-FI"/>
              </w:rPr>
              <w:t>Kanta-Häme</w:t>
            </w:r>
          </w:p>
        </w:tc>
        <w:tc>
          <w:tcPr>
            <w:tcW w:w="1080" w:type="dxa"/>
            <w:tcBorders>
              <w:top w:val="nil"/>
              <w:left w:val="nil"/>
              <w:bottom w:val="single" w:sz="4" w:space="0" w:color="auto"/>
              <w:right w:val="single" w:sz="4" w:space="0" w:color="auto"/>
            </w:tcBorders>
            <w:shd w:val="clear" w:color="auto" w:fill="auto"/>
            <w:noWrap/>
            <w:vAlign w:val="bottom"/>
            <w:hideMark/>
          </w:tcPr>
          <w:p w14:paraId="35E2F469" w14:textId="77777777" w:rsidR="00976BAC" w:rsidRPr="00976BAC" w:rsidRDefault="00976BAC" w:rsidP="00976BAC">
            <w:pPr>
              <w:spacing w:after="0" w:line="240" w:lineRule="auto"/>
              <w:jc w:val="right"/>
              <w:rPr>
                <w:rFonts w:ascii="Arial" w:eastAsia="Times New Roman" w:hAnsi="Arial" w:cs="Arial"/>
                <w:color w:val="000000"/>
                <w:sz w:val="20"/>
                <w:szCs w:val="20"/>
                <w:lang w:eastAsia="fi-FI"/>
              </w:rPr>
            </w:pPr>
            <w:r w:rsidRPr="00976BAC">
              <w:rPr>
                <w:rFonts w:ascii="Arial" w:eastAsia="Times New Roman" w:hAnsi="Arial" w:cs="Arial"/>
                <w:color w:val="000000"/>
                <w:sz w:val="20"/>
                <w:szCs w:val="20"/>
                <w:lang w:eastAsia="fi-FI"/>
              </w:rPr>
              <w:t>159</w:t>
            </w:r>
          </w:p>
        </w:tc>
        <w:tc>
          <w:tcPr>
            <w:tcW w:w="1000" w:type="dxa"/>
            <w:tcBorders>
              <w:top w:val="nil"/>
              <w:left w:val="nil"/>
              <w:bottom w:val="single" w:sz="4" w:space="0" w:color="auto"/>
              <w:right w:val="single" w:sz="4" w:space="0" w:color="auto"/>
            </w:tcBorders>
            <w:shd w:val="clear" w:color="auto" w:fill="auto"/>
            <w:noWrap/>
            <w:vAlign w:val="bottom"/>
            <w:hideMark/>
          </w:tcPr>
          <w:p w14:paraId="5EC74106" w14:textId="77777777" w:rsidR="00976BAC" w:rsidRPr="00976BAC" w:rsidRDefault="00976BAC" w:rsidP="00976BAC">
            <w:pPr>
              <w:spacing w:after="0" w:line="240" w:lineRule="auto"/>
              <w:jc w:val="right"/>
              <w:rPr>
                <w:rFonts w:ascii="Arial" w:eastAsia="Times New Roman" w:hAnsi="Arial" w:cs="Arial"/>
                <w:color w:val="000000"/>
                <w:sz w:val="20"/>
                <w:szCs w:val="20"/>
                <w:lang w:eastAsia="fi-FI"/>
              </w:rPr>
            </w:pPr>
            <w:r w:rsidRPr="00976BAC">
              <w:rPr>
                <w:rFonts w:ascii="Arial" w:eastAsia="Times New Roman" w:hAnsi="Arial" w:cs="Arial"/>
                <w:color w:val="000000"/>
                <w:sz w:val="20"/>
                <w:szCs w:val="20"/>
                <w:lang w:eastAsia="fi-FI"/>
              </w:rPr>
              <w:t>90</w:t>
            </w:r>
          </w:p>
        </w:tc>
        <w:tc>
          <w:tcPr>
            <w:tcW w:w="1000" w:type="dxa"/>
            <w:tcBorders>
              <w:top w:val="nil"/>
              <w:left w:val="nil"/>
              <w:bottom w:val="single" w:sz="4" w:space="0" w:color="auto"/>
              <w:right w:val="single" w:sz="4" w:space="0" w:color="auto"/>
            </w:tcBorders>
            <w:shd w:val="clear" w:color="auto" w:fill="auto"/>
            <w:noWrap/>
            <w:vAlign w:val="bottom"/>
            <w:hideMark/>
          </w:tcPr>
          <w:p w14:paraId="1D167E11" w14:textId="77777777" w:rsidR="00976BAC" w:rsidRPr="00976BAC" w:rsidRDefault="00976BAC" w:rsidP="00976BAC">
            <w:pPr>
              <w:spacing w:after="0" w:line="240" w:lineRule="auto"/>
              <w:jc w:val="right"/>
              <w:rPr>
                <w:rFonts w:ascii="Arial" w:eastAsia="Times New Roman" w:hAnsi="Arial" w:cs="Arial"/>
                <w:color w:val="000000"/>
                <w:sz w:val="20"/>
                <w:szCs w:val="20"/>
                <w:lang w:eastAsia="fi-FI"/>
              </w:rPr>
            </w:pPr>
            <w:r w:rsidRPr="00976BAC">
              <w:rPr>
                <w:rFonts w:ascii="Arial" w:eastAsia="Times New Roman" w:hAnsi="Arial" w:cs="Arial"/>
                <w:color w:val="000000"/>
                <w:sz w:val="20"/>
                <w:szCs w:val="20"/>
                <w:lang w:eastAsia="fi-FI"/>
              </w:rPr>
              <w:t>69</w:t>
            </w:r>
          </w:p>
        </w:tc>
        <w:tc>
          <w:tcPr>
            <w:tcW w:w="1100" w:type="dxa"/>
            <w:tcBorders>
              <w:top w:val="nil"/>
              <w:left w:val="nil"/>
              <w:bottom w:val="single" w:sz="4" w:space="0" w:color="auto"/>
              <w:right w:val="single" w:sz="4" w:space="0" w:color="auto"/>
            </w:tcBorders>
            <w:shd w:val="clear" w:color="auto" w:fill="auto"/>
            <w:noWrap/>
            <w:vAlign w:val="bottom"/>
            <w:hideMark/>
          </w:tcPr>
          <w:p w14:paraId="02EF0176" w14:textId="77777777" w:rsidR="00976BAC" w:rsidRPr="00976BAC" w:rsidRDefault="00976BAC" w:rsidP="00976BAC">
            <w:pPr>
              <w:spacing w:after="0" w:line="240" w:lineRule="auto"/>
              <w:jc w:val="right"/>
              <w:rPr>
                <w:rFonts w:ascii="Arial" w:eastAsia="Times New Roman" w:hAnsi="Arial" w:cs="Arial"/>
                <w:color w:val="000000"/>
                <w:sz w:val="20"/>
                <w:szCs w:val="20"/>
                <w:lang w:eastAsia="fi-FI"/>
              </w:rPr>
            </w:pPr>
            <w:r w:rsidRPr="00976BAC">
              <w:rPr>
                <w:rFonts w:ascii="Arial" w:eastAsia="Times New Roman" w:hAnsi="Arial" w:cs="Arial"/>
                <w:color w:val="000000"/>
                <w:sz w:val="20"/>
                <w:szCs w:val="20"/>
                <w:lang w:eastAsia="fi-FI"/>
              </w:rPr>
              <w:t>43,4</w:t>
            </w:r>
          </w:p>
        </w:tc>
      </w:tr>
      <w:tr w:rsidR="00976BAC" w:rsidRPr="00976BAC" w14:paraId="7790AFA2" w14:textId="77777777" w:rsidTr="00976BAC">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75DE1E1E" w14:textId="77777777" w:rsidR="00976BAC" w:rsidRPr="00976BAC" w:rsidRDefault="00976BAC" w:rsidP="00976BAC">
            <w:pPr>
              <w:spacing w:after="0" w:line="240" w:lineRule="auto"/>
              <w:rPr>
                <w:rFonts w:ascii="Arial" w:eastAsia="Times New Roman" w:hAnsi="Arial" w:cs="Arial"/>
                <w:b/>
                <w:bCs/>
                <w:color w:val="000000"/>
                <w:sz w:val="20"/>
                <w:szCs w:val="20"/>
                <w:lang w:eastAsia="fi-FI"/>
              </w:rPr>
            </w:pPr>
            <w:r w:rsidRPr="00976BAC">
              <w:rPr>
                <w:rFonts w:ascii="Arial" w:eastAsia="Times New Roman" w:hAnsi="Arial" w:cs="Arial"/>
                <w:b/>
                <w:bCs/>
                <w:color w:val="000000"/>
                <w:sz w:val="20"/>
                <w:szCs w:val="20"/>
                <w:lang w:eastAsia="fi-FI"/>
              </w:rPr>
              <w:t>Keski-Pohjanmaa</w:t>
            </w:r>
          </w:p>
        </w:tc>
        <w:tc>
          <w:tcPr>
            <w:tcW w:w="1080" w:type="dxa"/>
            <w:tcBorders>
              <w:top w:val="nil"/>
              <w:left w:val="nil"/>
              <w:bottom w:val="single" w:sz="4" w:space="0" w:color="auto"/>
              <w:right w:val="single" w:sz="4" w:space="0" w:color="auto"/>
            </w:tcBorders>
            <w:shd w:val="clear" w:color="auto" w:fill="auto"/>
            <w:noWrap/>
            <w:vAlign w:val="bottom"/>
            <w:hideMark/>
          </w:tcPr>
          <w:p w14:paraId="65365B82" w14:textId="77777777" w:rsidR="00976BAC" w:rsidRPr="00976BAC" w:rsidRDefault="00976BAC" w:rsidP="00976BAC">
            <w:pPr>
              <w:spacing w:after="0" w:line="240" w:lineRule="auto"/>
              <w:jc w:val="right"/>
              <w:rPr>
                <w:rFonts w:ascii="Arial" w:eastAsia="Times New Roman" w:hAnsi="Arial" w:cs="Arial"/>
                <w:color w:val="000000"/>
                <w:sz w:val="20"/>
                <w:szCs w:val="20"/>
                <w:lang w:eastAsia="fi-FI"/>
              </w:rPr>
            </w:pPr>
            <w:r w:rsidRPr="00976BAC">
              <w:rPr>
                <w:rFonts w:ascii="Arial" w:eastAsia="Times New Roman" w:hAnsi="Arial" w:cs="Arial"/>
                <w:color w:val="000000"/>
                <w:sz w:val="20"/>
                <w:szCs w:val="20"/>
                <w:lang w:eastAsia="fi-FI"/>
              </w:rPr>
              <w:t>120</w:t>
            </w:r>
          </w:p>
        </w:tc>
        <w:tc>
          <w:tcPr>
            <w:tcW w:w="1000" w:type="dxa"/>
            <w:tcBorders>
              <w:top w:val="nil"/>
              <w:left w:val="nil"/>
              <w:bottom w:val="single" w:sz="4" w:space="0" w:color="auto"/>
              <w:right w:val="single" w:sz="4" w:space="0" w:color="auto"/>
            </w:tcBorders>
            <w:shd w:val="clear" w:color="auto" w:fill="auto"/>
            <w:noWrap/>
            <w:vAlign w:val="bottom"/>
            <w:hideMark/>
          </w:tcPr>
          <w:p w14:paraId="716178BE" w14:textId="77777777" w:rsidR="00976BAC" w:rsidRPr="00976BAC" w:rsidRDefault="00976BAC" w:rsidP="00976BAC">
            <w:pPr>
              <w:spacing w:after="0" w:line="240" w:lineRule="auto"/>
              <w:jc w:val="right"/>
              <w:rPr>
                <w:rFonts w:ascii="Arial" w:eastAsia="Times New Roman" w:hAnsi="Arial" w:cs="Arial"/>
                <w:color w:val="000000"/>
                <w:sz w:val="20"/>
                <w:szCs w:val="20"/>
                <w:lang w:eastAsia="fi-FI"/>
              </w:rPr>
            </w:pPr>
            <w:r w:rsidRPr="00976BAC">
              <w:rPr>
                <w:rFonts w:ascii="Arial" w:eastAsia="Times New Roman" w:hAnsi="Arial" w:cs="Arial"/>
                <w:color w:val="000000"/>
                <w:sz w:val="20"/>
                <w:szCs w:val="20"/>
                <w:lang w:eastAsia="fi-FI"/>
              </w:rPr>
              <w:t>88</w:t>
            </w:r>
          </w:p>
        </w:tc>
        <w:tc>
          <w:tcPr>
            <w:tcW w:w="1000" w:type="dxa"/>
            <w:tcBorders>
              <w:top w:val="nil"/>
              <w:left w:val="nil"/>
              <w:bottom w:val="single" w:sz="4" w:space="0" w:color="auto"/>
              <w:right w:val="single" w:sz="4" w:space="0" w:color="auto"/>
            </w:tcBorders>
            <w:shd w:val="clear" w:color="auto" w:fill="auto"/>
            <w:noWrap/>
            <w:vAlign w:val="bottom"/>
            <w:hideMark/>
          </w:tcPr>
          <w:p w14:paraId="43620E27" w14:textId="77777777" w:rsidR="00976BAC" w:rsidRPr="00976BAC" w:rsidRDefault="00976BAC" w:rsidP="00976BAC">
            <w:pPr>
              <w:spacing w:after="0" w:line="240" w:lineRule="auto"/>
              <w:jc w:val="right"/>
              <w:rPr>
                <w:rFonts w:ascii="Arial" w:eastAsia="Times New Roman" w:hAnsi="Arial" w:cs="Arial"/>
                <w:color w:val="000000"/>
                <w:sz w:val="20"/>
                <w:szCs w:val="20"/>
                <w:lang w:eastAsia="fi-FI"/>
              </w:rPr>
            </w:pPr>
            <w:r w:rsidRPr="00976BAC">
              <w:rPr>
                <w:rFonts w:ascii="Arial" w:eastAsia="Times New Roman" w:hAnsi="Arial" w:cs="Arial"/>
                <w:color w:val="000000"/>
                <w:sz w:val="20"/>
                <w:szCs w:val="20"/>
                <w:lang w:eastAsia="fi-FI"/>
              </w:rPr>
              <w:t>32</w:t>
            </w:r>
          </w:p>
        </w:tc>
        <w:tc>
          <w:tcPr>
            <w:tcW w:w="1100" w:type="dxa"/>
            <w:tcBorders>
              <w:top w:val="nil"/>
              <w:left w:val="nil"/>
              <w:bottom w:val="single" w:sz="4" w:space="0" w:color="auto"/>
              <w:right w:val="single" w:sz="4" w:space="0" w:color="auto"/>
            </w:tcBorders>
            <w:shd w:val="clear" w:color="auto" w:fill="auto"/>
            <w:noWrap/>
            <w:vAlign w:val="bottom"/>
            <w:hideMark/>
          </w:tcPr>
          <w:p w14:paraId="23C5D532" w14:textId="77777777" w:rsidR="00976BAC" w:rsidRPr="00976BAC" w:rsidRDefault="00976BAC" w:rsidP="00976BAC">
            <w:pPr>
              <w:spacing w:after="0" w:line="240" w:lineRule="auto"/>
              <w:jc w:val="right"/>
              <w:rPr>
                <w:rFonts w:ascii="Arial" w:eastAsia="Times New Roman" w:hAnsi="Arial" w:cs="Arial"/>
                <w:color w:val="000000"/>
                <w:sz w:val="20"/>
                <w:szCs w:val="20"/>
                <w:lang w:eastAsia="fi-FI"/>
              </w:rPr>
            </w:pPr>
            <w:r w:rsidRPr="00976BAC">
              <w:rPr>
                <w:rFonts w:ascii="Arial" w:eastAsia="Times New Roman" w:hAnsi="Arial" w:cs="Arial"/>
                <w:color w:val="000000"/>
                <w:sz w:val="20"/>
                <w:szCs w:val="20"/>
                <w:lang w:eastAsia="fi-FI"/>
              </w:rPr>
              <w:t>26,7</w:t>
            </w:r>
          </w:p>
        </w:tc>
      </w:tr>
      <w:tr w:rsidR="00976BAC" w:rsidRPr="00976BAC" w14:paraId="4649ED68" w14:textId="77777777" w:rsidTr="00976BAC">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04AEDD34" w14:textId="77777777" w:rsidR="00976BAC" w:rsidRPr="00976BAC" w:rsidRDefault="00976BAC" w:rsidP="00976BAC">
            <w:pPr>
              <w:spacing w:after="0" w:line="240" w:lineRule="auto"/>
              <w:rPr>
                <w:rFonts w:ascii="Arial" w:eastAsia="Times New Roman" w:hAnsi="Arial" w:cs="Arial"/>
                <w:b/>
                <w:bCs/>
                <w:color w:val="000000"/>
                <w:sz w:val="20"/>
                <w:szCs w:val="20"/>
                <w:lang w:eastAsia="fi-FI"/>
              </w:rPr>
            </w:pPr>
            <w:r w:rsidRPr="00976BAC">
              <w:rPr>
                <w:rFonts w:ascii="Arial" w:eastAsia="Times New Roman" w:hAnsi="Arial" w:cs="Arial"/>
                <w:b/>
                <w:bCs/>
                <w:color w:val="000000"/>
                <w:sz w:val="20"/>
                <w:szCs w:val="20"/>
                <w:lang w:eastAsia="fi-FI"/>
              </w:rPr>
              <w:t>Keski-Suomi</w:t>
            </w:r>
          </w:p>
        </w:tc>
        <w:tc>
          <w:tcPr>
            <w:tcW w:w="1080" w:type="dxa"/>
            <w:tcBorders>
              <w:top w:val="nil"/>
              <w:left w:val="nil"/>
              <w:bottom w:val="single" w:sz="4" w:space="0" w:color="auto"/>
              <w:right w:val="single" w:sz="4" w:space="0" w:color="auto"/>
            </w:tcBorders>
            <w:shd w:val="clear" w:color="auto" w:fill="auto"/>
            <w:noWrap/>
            <w:vAlign w:val="bottom"/>
            <w:hideMark/>
          </w:tcPr>
          <w:p w14:paraId="4368D767" w14:textId="77777777" w:rsidR="00976BAC" w:rsidRPr="00976BAC" w:rsidRDefault="00976BAC" w:rsidP="00976BAC">
            <w:pPr>
              <w:spacing w:after="0" w:line="240" w:lineRule="auto"/>
              <w:jc w:val="right"/>
              <w:rPr>
                <w:rFonts w:ascii="Arial" w:eastAsia="Times New Roman" w:hAnsi="Arial" w:cs="Arial"/>
                <w:color w:val="000000"/>
                <w:sz w:val="20"/>
                <w:szCs w:val="20"/>
                <w:lang w:eastAsia="fi-FI"/>
              </w:rPr>
            </w:pPr>
            <w:r w:rsidRPr="00976BAC">
              <w:rPr>
                <w:rFonts w:ascii="Arial" w:eastAsia="Times New Roman" w:hAnsi="Arial" w:cs="Arial"/>
                <w:color w:val="000000"/>
                <w:sz w:val="20"/>
                <w:szCs w:val="20"/>
                <w:lang w:eastAsia="fi-FI"/>
              </w:rPr>
              <w:t>228</w:t>
            </w:r>
          </w:p>
        </w:tc>
        <w:tc>
          <w:tcPr>
            <w:tcW w:w="1000" w:type="dxa"/>
            <w:tcBorders>
              <w:top w:val="nil"/>
              <w:left w:val="nil"/>
              <w:bottom w:val="single" w:sz="4" w:space="0" w:color="auto"/>
              <w:right w:val="single" w:sz="4" w:space="0" w:color="auto"/>
            </w:tcBorders>
            <w:shd w:val="clear" w:color="auto" w:fill="auto"/>
            <w:noWrap/>
            <w:vAlign w:val="bottom"/>
            <w:hideMark/>
          </w:tcPr>
          <w:p w14:paraId="281C5725" w14:textId="77777777" w:rsidR="00976BAC" w:rsidRPr="00976BAC" w:rsidRDefault="00976BAC" w:rsidP="00976BAC">
            <w:pPr>
              <w:spacing w:after="0" w:line="240" w:lineRule="auto"/>
              <w:jc w:val="right"/>
              <w:rPr>
                <w:rFonts w:ascii="Arial" w:eastAsia="Times New Roman" w:hAnsi="Arial" w:cs="Arial"/>
                <w:color w:val="000000"/>
                <w:sz w:val="20"/>
                <w:szCs w:val="20"/>
                <w:lang w:eastAsia="fi-FI"/>
              </w:rPr>
            </w:pPr>
            <w:r w:rsidRPr="00976BAC">
              <w:rPr>
                <w:rFonts w:ascii="Arial" w:eastAsia="Times New Roman" w:hAnsi="Arial" w:cs="Arial"/>
                <w:color w:val="000000"/>
                <w:sz w:val="20"/>
                <w:szCs w:val="20"/>
                <w:lang w:eastAsia="fi-FI"/>
              </w:rPr>
              <w:t>150</w:t>
            </w:r>
          </w:p>
        </w:tc>
        <w:tc>
          <w:tcPr>
            <w:tcW w:w="1000" w:type="dxa"/>
            <w:tcBorders>
              <w:top w:val="nil"/>
              <w:left w:val="nil"/>
              <w:bottom w:val="single" w:sz="4" w:space="0" w:color="auto"/>
              <w:right w:val="single" w:sz="4" w:space="0" w:color="auto"/>
            </w:tcBorders>
            <w:shd w:val="clear" w:color="auto" w:fill="auto"/>
            <w:noWrap/>
            <w:vAlign w:val="bottom"/>
            <w:hideMark/>
          </w:tcPr>
          <w:p w14:paraId="62480047" w14:textId="77777777" w:rsidR="00976BAC" w:rsidRPr="00976BAC" w:rsidRDefault="00976BAC" w:rsidP="00976BAC">
            <w:pPr>
              <w:spacing w:after="0" w:line="240" w:lineRule="auto"/>
              <w:jc w:val="right"/>
              <w:rPr>
                <w:rFonts w:ascii="Arial" w:eastAsia="Times New Roman" w:hAnsi="Arial" w:cs="Arial"/>
                <w:color w:val="000000"/>
                <w:sz w:val="20"/>
                <w:szCs w:val="20"/>
                <w:lang w:eastAsia="fi-FI"/>
              </w:rPr>
            </w:pPr>
            <w:r w:rsidRPr="00976BAC">
              <w:rPr>
                <w:rFonts w:ascii="Arial" w:eastAsia="Times New Roman" w:hAnsi="Arial" w:cs="Arial"/>
                <w:color w:val="000000"/>
                <w:sz w:val="20"/>
                <w:szCs w:val="20"/>
                <w:lang w:eastAsia="fi-FI"/>
              </w:rPr>
              <w:t>78</w:t>
            </w:r>
          </w:p>
        </w:tc>
        <w:tc>
          <w:tcPr>
            <w:tcW w:w="1100" w:type="dxa"/>
            <w:tcBorders>
              <w:top w:val="nil"/>
              <w:left w:val="nil"/>
              <w:bottom w:val="single" w:sz="4" w:space="0" w:color="auto"/>
              <w:right w:val="single" w:sz="4" w:space="0" w:color="auto"/>
            </w:tcBorders>
            <w:shd w:val="clear" w:color="auto" w:fill="auto"/>
            <w:noWrap/>
            <w:vAlign w:val="bottom"/>
            <w:hideMark/>
          </w:tcPr>
          <w:p w14:paraId="7F3F9BD3" w14:textId="77777777" w:rsidR="00976BAC" w:rsidRPr="00976BAC" w:rsidRDefault="00976BAC" w:rsidP="00976BAC">
            <w:pPr>
              <w:spacing w:after="0" w:line="240" w:lineRule="auto"/>
              <w:jc w:val="right"/>
              <w:rPr>
                <w:rFonts w:ascii="Arial" w:eastAsia="Times New Roman" w:hAnsi="Arial" w:cs="Arial"/>
                <w:color w:val="000000"/>
                <w:sz w:val="20"/>
                <w:szCs w:val="20"/>
                <w:lang w:eastAsia="fi-FI"/>
              </w:rPr>
            </w:pPr>
            <w:r w:rsidRPr="00976BAC">
              <w:rPr>
                <w:rFonts w:ascii="Arial" w:eastAsia="Times New Roman" w:hAnsi="Arial" w:cs="Arial"/>
                <w:color w:val="000000"/>
                <w:sz w:val="20"/>
                <w:szCs w:val="20"/>
                <w:lang w:eastAsia="fi-FI"/>
              </w:rPr>
              <w:t>34,2</w:t>
            </w:r>
          </w:p>
        </w:tc>
      </w:tr>
      <w:tr w:rsidR="00976BAC" w:rsidRPr="00976BAC" w14:paraId="16FDF49D" w14:textId="77777777" w:rsidTr="00976BAC">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1D257D15" w14:textId="77777777" w:rsidR="00976BAC" w:rsidRPr="00976BAC" w:rsidRDefault="00976BAC" w:rsidP="00976BAC">
            <w:pPr>
              <w:spacing w:after="0" w:line="240" w:lineRule="auto"/>
              <w:rPr>
                <w:rFonts w:ascii="Arial" w:eastAsia="Times New Roman" w:hAnsi="Arial" w:cs="Arial"/>
                <w:b/>
                <w:bCs/>
                <w:color w:val="000000"/>
                <w:sz w:val="20"/>
                <w:szCs w:val="20"/>
                <w:lang w:eastAsia="fi-FI"/>
              </w:rPr>
            </w:pPr>
            <w:r w:rsidRPr="00976BAC">
              <w:rPr>
                <w:rFonts w:ascii="Arial" w:eastAsia="Times New Roman" w:hAnsi="Arial" w:cs="Arial"/>
                <w:b/>
                <w:bCs/>
                <w:color w:val="000000"/>
                <w:sz w:val="20"/>
                <w:szCs w:val="20"/>
                <w:lang w:eastAsia="fi-FI"/>
              </w:rPr>
              <w:t>Kymenlaakso</w:t>
            </w:r>
          </w:p>
        </w:tc>
        <w:tc>
          <w:tcPr>
            <w:tcW w:w="1080" w:type="dxa"/>
            <w:tcBorders>
              <w:top w:val="nil"/>
              <w:left w:val="nil"/>
              <w:bottom w:val="single" w:sz="4" w:space="0" w:color="auto"/>
              <w:right w:val="single" w:sz="4" w:space="0" w:color="auto"/>
            </w:tcBorders>
            <w:shd w:val="clear" w:color="auto" w:fill="auto"/>
            <w:noWrap/>
            <w:vAlign w:val="bottom"/>
            <w:hideMark/>
          </w:tcPr>
          <w:p w14:paraId="423C615A" w14:textId="77777777" w:rsidR="00976BAC" w:rsidRPr="00976BAC" w:rsidRDefault="00976BAC" w:rsidP="00976BAC">
            <w:pPr>
              <w:spacing w:after="0" w:line="240" w:lineRule="auto"/>
              <w:jc w:val="right"/>
              <w:rPr>
                <w:rFonts w:ascii="Arial" w:eastAsia="Times New Roman" w:hAnsi="Arial" w:cs="Arial"/>
                <w:color w:val="000000"/>
                <w:sz w:val="20"/>
                <w:szCs w:val="20"/>
                <w:lang w:eastAsia="fi-FI"/>
              </w:rPr>
            </w:pPr>
            <w:r w:rsidRPr="00976BAC">
              <w:rPr>
                <w:rFonts w:ascii="Arial" w:eastAsia="Times New Roman" w:hAnsi="Arial" w:cs="Arial"/>
                <w:color w:val="000000"/>
                <w:sz w:val="20"/>
                <w:szCs w:val="20"/>
                <w:lang w:eastAsia="fi-FI"/>
              </w:rPr>
              <w:t>150</w:t>
            </w:r>
          </w:p>
        </w:tc>
        <w:tc>
          <w:tcPr>
            <w:tcW w:w="1000" w:type="dxa"/>
            <w:tcBorders>
              <w:top w:val="nil"/>
              <w:left w:val="nil"/>
              <w:bottom w:val="single" w:sz="4" w:space="0" w:color="auto"/>
              <w:right w:val="single" w:sz="4" w:space="0" w:color="auto"/>
            </w:tcBorders>
            <w:shd w:val="clear" w:color="auto" w:fill="auto"/>
            <w:noWrap/>
            <w:vAlign w:val="bottom"/>
            <w:hideMark/>
          </w:tcPr>
          <w:p w14:paraId="216F818E" w14:textId="77777777" w:rsidR="00976BAC" w:rsidRPr="00976BAC" w:rsidRDefault="00976BAC" w:rsidP="00976BAC">
            <w:pPr>
              <w:spacing w:after="0" w:line="240" w:lineRule="auto"/>
              <w:jc w:val="right"/>
              <w:rPr>
                <w:rFonts w:ascii="Arial" w:eastAsia="Times New Roman" w:hAnsi="Arial" w:cs="Arial"/>
                <w:color w:val="000000"/>
                <w:sz w:val="20"/>
                <w:szCs w:val="20"/>
                <w:lang w:eastAsia="fi-FI"/>
              </w:rPr>
            </w:pPr>
            <w:r w:rsidRPr="00976BAC">
              <w:rPr>
                <w:rFonts w:ascii="Arial" w:eastAsia="Times New Roman" w:hAnsi="Arial" w:cs="Arial"/>
                <w:color w:val="000000"/>
                <w:sz w:val="20"/>
                <w:szCs w:val="20"/>
                <w:lang w:eastAsia="fi-FI"/>
              </w:rPr>
              <w:t>92</w:t>
            </w:r>
          </w:p>
        </w:tc>
        <w:tc>
          <w:tcPr>
            <w:tcW w:w="1000" w:type="dxa"/>
            <w:tcBorders>
              <w:top w:val="nil"/>
              <w:left w:val="nil"/>
              <w:bottom w:val="single" w:sz="4" w:space="0" w:color="auto"/>
              <w:right w:val="single" w:sz="4" w:space="0" w:color="auto"/>
            </w:tcBorders>
            <w:shd w:val="clear" w:color="auto" w:fill="auto"/>
            <w:noWrap/>
            <w:vAlign w:val="bottom"/>
            <w:hideMark/>
          </w:tcPr>
          <w:p w14:paraId="4DC9DF7B" w14:textId="77777777" w:rsidR="00976BAC" w:rsidRPr="00976BAC" w:rsidRDefault="00976BAC" w:rsidP="00976BAC">
            <w:pPr>
              <w:spacing w:after="0" w:line="240" w:lineRule="auto"/>
              <w:jc w:val="right"/>
              <w:rPr>
                <w:rFonts w:ascii="Arial" w:eastAsia="Times New Roman" w:hAnsi="Arial" w:cs="Arial"/>
                <w:color w:val="000000"/>
                <w:sz w:val="20"/>
                <w:szCs w:val="20"/>
                <w:lang w:eastAsia="fi-FI"/>
              </w:rPr>
            </w:pPr>
            <w:r w:rsidRPr="00976BAC">
              <w:rPr>
                <w:rFonts w:ascii="Arial" w:eastAsia="Times New Roman" w:hAnsi="Arial" w:cs="Arial"/>
                <w:color w:val="000000"/>
                <w:sz w:val="20"/>
                <w:szCs w:val="20"/>
                <w:lang w:eastAsia="fi-FI"/>
              </w:rPr>
              <w:t>58</w:t>
            </w:r>
          </w:p>
        </w:tc>
        <w:tc>
          <w:tcPr>
            <w:tcW w:w="1100" w:type="dxa"/>
            <w:tcBorders>
              <w:top w:val="nil"/>
              <w:left w:val="nil"/>
              <w:bottom w:val="single" w:sz="4" w:space="0" w:color="auto"/>
              <w:right w:val="single" w:sz="4" w:space="0" w:color="auto"/>
            </w:tcBorders>
            <w:shd w:val="clear" w:color="auto" w:fill="auto"/>
            <w:noWrap/>
            <w:vAlign w:val="bottom"/>
            <w:hideMark/>
          </w:tcPr>
          <w:p w14:paraId="548F42AE" w14:textId="77777777" w:rsidR="00976BAC" w:rsidRPr="00976BAC" w:rsidRDefault="00976BAC" w:rsidP="00976BAC">
            <w:pPr>
              <w:spacing w:after="0" w:line="240" w:lineRule="auto"/>
              <w:jc w:val="right"/>
              <w:rPr>
                <w:rFonts w:ascii="Arial" w:eastAsia="Times New Roman" w:hAnsi="Arial" w:cs="Arial"/>
                <w:color w:val="000000"/>
                <w:sz w:val="20"/>
                <w:szCs w:val="20"/>
                <w:lang w:eastAsia="fi-FI"/>
              </w:rPr>
            </w:pPr>
            <w:r w:rsidRPr="00976BAC">
              <w:rPr>
                <w:rFonts w:ascii="Arial" w:eastAsia="Times New Roman" w:hAnsi="Arial" w:cs="Arial"/>
                <w:color w:val="000000"/>
                <w:sz w:val="20"/>
                <w:szCs w:val="20"/>
                <w:lang w:eastAsia="fi-FI"/>
              </w:rPr>
              <w:t>38,7</w:t>
            </w:r>
          </w:p>
        </w:tc>
      </w:tr>
      <w:tr w:rsidR="00976BAC" w:rsidRPr="00976BAC" w14:paraId="100C6E5E" w14:textId="77777777" w:rsidTr="00976BAC">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279DF7FD" w14:textId="77777777" w:rsidR="00976BAC" w:rsidRPr="00976BAC" w:rsidRDefault="00976BAC" w:rsidP="00976BAC">
            <w:pPr>
              <w:spacing w:after="0" w:line="240" w:lineRule="auto"/>
              <w:rPr>
                <w:rFonts w:ascii="Arial" w:eastAsia="Times New Roman" w:hAnsi="Arial" w:cs="Arial"/>
                <w:b/>
                <w:bCs/>
                <w:color w:val="000000"/>
                <w:sz w:val="20"/>
                <w:szCs w:val="20"/>
                <w:lang w:eastAsia="fi-FI"/>
              </w:rPr>
            </w:pPr>
            <w:r w:rsidRPr="00976BAC">
              <w:rPr>
                <w:rFonts w:ascii="Arial" w:eastAsia="Times New Roman" w:hAnsi="Arial" w:cs="Arial"/>
                <w:b/>
                <w:bCs/>
                <w:color w:val="000000"/>
                <w:sz w:val="20"/>
                <w:szCs w:val="20"/>
                <w:lang w:eastAsia="fi-FI"/>
              </w:rPr>
              <w:t>Lappi</w:t>
            </w:r>
          </w:p>
        </w:tc>
        <w:tc>
          <w:tcPr>
            <w:tcW w:w="1080" w:type="dxa"/>
            <w:tcBorders>
              <w:top w:val="nil"/>
              <w:left w:val="nil"/>
              <w:bottom w:val="single" w:sz="4" w:space="0" w:color="auto"/>
              <w:right w:val="single" w:sz="4" w:space="0" w:color="auto"/>
            </w:tcBorders>
            <w:shd w:val="clear" w:color="auto" w:fill="auto"/>
            <w:noWrap/>
            <w:vAlign w:val="bottom"/>
            <w:hideMark/>
          </w:tcPr>
          <w:p w14:paraId="723F6D4A" w14:textId="77777777" w:rsidR="00976BAC" w:rsidRPr="00976BAC" w:rsidRDefault="00976BAC" w:rsidP="00976BAC">
            <w:pPr>
              <w:spacing w:after="0" w:line="240" w:lineRule="auto"/>
              <w:jc w:val="right"/>
              <w:rPr>
                <w:rFonts w:ascii="Arial" w:eastAsia="Times New Roman" w:hAnsi="Arial" w:cs="Arial"/>
                <w:color w:val="000000"/>
                <w:sz w:val="20"/>
                <w:szCs w:val="20"/>
                <w:lang w:eastAsia="fi-FI"/>
              </w:rPr>
            </w:pPr>
            <w:r w:rsidRPr="00976BAC">
              <w:rPr>
                <w:rFonts w:ascii="Arial" w:eastAsia="Times New Roman" w:hAnsi="Arial" w:cs="Arial"/>
                <w:color w:val="000000"/>
                <w:sz w:val="20"/>
                <w:szCs w:val="20"/>
                <w:lang w:eastAsia="fi-FI"/>
              </w:rPr>
              <w:t>404</w:t>
            </w:r>
          </w:p>
        </w:tc>
        <w:tc>
          <w:tcPr>
            <w:tcW w:w="1000" w:type="dxa"/>
            <w:tcBorders>
              <w:top w:val="nil"/>
              <w:left w:val="nil"/>
              <w:bottom w:val="single" w:sz="4" w:space="0" w:color="auto"/>
              <w:right w:val="single" w:sz="4" w:space="0" w:color="auto"/>
            </w:tcBorders>
            <w:shd w:val="clear" w:color="auto" w:fill="auto"/>
            <w:noWrap/>
            <w:vAlign w:val="bottom"/>
            <w:hideMark/>
          </w:tcPr>
          <w:p w14:paraId="06509B8F" w14:textId="77777777" w:rsidR="00976BAC" w:rsidRPr="00976BAC" w:rsidRDefault="00976BAC" w:rsidP="00976BAC">
            <w:pPr>
              <w:spacing w:after="0" w:line="240" w:lineRule="auto"/>
              <w:jc w:val="right"/>
              <w:rPr>
                <w:rFonts w:ascii="Arial" w:eastAsia="Times New Roman" w:hAnsi="Arial" w:cs="Arial"/>
                <w:color w:val="000000"/>
                <w:sz w:val="20"/>
                <w:szCs w:val="20"/>
                <w:lang w:eastAsia="fi-FI"/>
              </w:rPr>
            </w:pPr>
            <w:r w:rsidRPr="00976BAC">
              <w:rPr>
                <w:rFonts w:ascii="Arial" w:eastAsia="Times New Roman" w:hAnsi="Arial" w:cs="Arial"/>
                <w:color w:val="000000"/>
                <w:sz w:val="20"/>
                <w:szCs w:val="20"/>
                <w:lang w:eastAsia="fi-FI"/>
              </w:rPr>
              <w:t>261</w:t>
            </w:r>
          </w:p>
        </w:tc>
        <w:tc>
          <w:tcPr>
            <w:tcW w:w="1000" w:type="dxa"/>
            <w:tcBorders>
              <w:top w:val="nil"/>
              <w:left w:val="nil"/>
              <w:bottom w:val="single" w:sz="4" w:space="0" w:color="auto"/>
              <w:right w:val="single" w:sz="4" w:space="0" w:color="auto"/>
            </w:tcBorders>
            <w:shd w:val="clear" w:color="auto" w:fill="auto"/>
            <w:noWrap/>
            <w:vAlign w:val="bottom"/>
            <w:hideMark/>
          </w:tcPr>
          <w:p w14:paraId="5D6C712C" w14:textId="77777777" w:rsidR="00976BAC" w:rsidRPr="00976BAC" w:rsidRDefault="00976BAC" w:rsidP="00976BAC">
            <w:pPr>
              <w:spacing w:after="0" w:line="240" w:lineRule="auto"/>
              <w:jc w:val="right"/>
              <w:rPr>
                <w:rFonts w:ascii="Arial" w:eastAsia="Times New Roman" w:hAnsi="Arial" w:cs="Arial"/>
                <w:color w:val="000000"/>
                <w:sz w:val="20"/>
                <w:szCs w:val="20"/>
                <w:lang w:eastAsia="fi-FI"/>
              </w:rPr>
            </w:pPr>
            <w:r w:rsidRPr="00976BAC">
              <w:rPr>
                <w:rFonts w:ascii="Arial" w:eastAsia="Times New Roman" w:hAnsi="Arial" w:cs="Arial"/>
                <w:color w:val="000000"/>
                <w:sz w:val="20"/>
                <w:szCs w:val="20"/>
                <w:lang w:eastAsia="fi-FI"/>
              </w:rPr>
              <w:t>143</w:t>
            </w:r>
          </w:p>
        </w:tc>
        <w:tc>
          <w:tcPr>
            <w:tcW w:w="1100" w:type="dxa"/>
            <w:tcBorders>
              <w:top w:val="nil"/>
              <w:left w:val="nil"/>
              <w:bottom w:val="single" w:sz="4" w:space="0" w:color="auto"/>
              <w:right w:val="single" w:sz="4" w:space="0" w:color="auto"/>
            </w:tcBorders>
            <w:shd w:val="clear" w:color="auto" w:fill="auto"/>
            <w:noWrap/>
            <w:vAlign w:val="bottom"/>
            <w:hideMark/>
          </w:tcPr>
          <w:p w14:paraId="243E95FA" w14:textId="77777777" w:rsidR="00976BAC" w:rsidRPr="00976BAC" w:rsidRDefault="00976BAC" w:rsidP="00976BAC">
            <w:pPr>
              <w:spacing w:after="0" w:line="240" w:lineRule="auto"/>
              <w:jc w:val="right"/>
              <w:rPr>
                <w:rFonts w:ascii="Arial" w:eastAsia="Times New Roman" w:hAnsi="Arial" w:cs="Arial"/>
                <w:color w:val="000000"/>
                <w:sz w:val="20"/>
                <w:szCs w:val="20"/>
                <w:lang w:eastAsia="fi-FI"/>
              </w:rPr>
            </w:pPr>
            <w:r w:rsidRPr="00976BAC">
              <w:rPr>
                <w:rFonts w:ascii="Arial" w:eastAsia="Times New Roman" w:hAnsi="Arial" w:cs="Arial"/>
                <w:color w:val="000000"/>
                <w:sz w:val="20"/>
                <w:szCs w:val="20"/>
                <w:lang w:eastAsia="fi-FI"/>
              </w:rPr>
              <w:t>35,4</w:t>
            </w:r>
          </w:p>
        </w:tc>
      </w:tr>
      <w:tr w:rsidR="00976BAC" w:rsidRPr="00976BAC" w14:paraId="6A9F6B1A" w14:textId="77777777" w:rsidTr="00976BAC">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47F2B7C2" w14:textId="77777777" w:rsidR="00976BAC" w:rsidRPr="00976BAC" w:rsidRDefault="00976BAC" w:rsidP="00976BAC">
            <w:pPr>
              <w:spacing w:after="0" w:line="240" w:lineRule="auto"/>
              <w:rPr>
                <w:rFonts w:ascii="Arial" w:eastAsia="Times New Roman" w:hAnsi="Arial" w:cs="Arial"/>
                <w:b/>
                <w:bCs/>
                <w:color w:val="000000"/>
                <w:sz w:val="20"/>
                <w:szCs w:val="20"/>
                <w:lang w:eastAsia="fi-FI"/>
              </w:rPr>
            </w:pPr>
            <w:r w:rsidRPr="00976BAC">
              <w:rPr>
                <w:rFonts w:ascii="Arial" w:eastAsia="Times New Roman" w:hAnsi="Arial" w:cs="Arial"/>
                <w:b/>
                <w:bCs/>
                <w:color w:val="000000"/>
                <w:sz w:val="20"/>
                <w:szCs w:val="20"/>
                <w:lang w:eastAsia="fi-FI"/>
              </w:rPr>
              <w:t>Pirkanmaa</w:t>
            </w:r>
          </w:p>
        </w:tc>
        <w:tc>
          <w:tcPr>
            <w:tcW w:w="1080" w:type="dxa"/>
            <w:tcBorders>
              <w:top w:val="nil"/>
              <w:left w:val="nil"/>
              <w:bottom w:val="single" w:sz="4" w:space="0" w:color="auto"/>
              <w:right w:val="single" w:sz="4" w:space="0" w:color="auto"/>
            </w:tcBorders>
            <w:shd w:val="clear" w:color="auto" w:fill="auto"/>
            <w:noWrap/>
            <w:vAlign w:val="bottom"/>
            <w:hideMark/>
          </w:tcPr>
          <w:p w14:paraId="45805C60" w14:textId="77777777" w:rsidR="00976BAC" w:rsidRPr="00976BAC" w:rsidRDefault="00976BAC" w:rsidP="00976BAC">
            <w:pPr>
              <w:spacing w:after="0" w:line="240" w:lineRule="auto"/>
              <w:jc w:val="right"/>
              <w:rPr>
                <w:rFonts w:ascii="Arial" w:eastAsia="Times New Roman" w:hAnsi="Arial" w:cs="Arial"/>
                <w:color w:val="000000"/>
                <w:sz w:val="20"/>
                <w:szCs w:val="20"/>
                <w:lang w:eastAsia="fi-FI"/>
              </w:rPr>
            </w:pPr>
            <w:r w:rsidRPr="00976BAC">
              <w:rPr>
                <w:rFonts w:ascii="Arial" w:eastAsia="Times New Roman" w:hAnsi="Arial" w:cs="Arial"/>
                <w:color w:val="000000"/>
                <w:sz w:val="20"/>
                <w:szCs w:val="20"/>
                <w:lang w:eastAsia="fi-FI"/>
              </w:rPr>
              <w:t>310</w:t>
            </w:r>
          </w:p>
        </w:tc>
        <w:tc>
          <w:tcPr>
            <w:tcW w:w="1000" w:type="dxa"/>
            <w:tcBorders>
              <w:top w:val="nil"/>
              <w:left w:val="nil"/>
              <w:bottom w:val="single" w:sz="4" w:space="0" w:color="auto"/>
              <w:right w:val="single" w:sz="4" w:space="0" w:color="auto"/>
            </w:tcBorders>
            <w:shd w:val="clear" w:color="auto" w:fill="auto"/>
            <w:noWrap/>
            <w:vAlign w:val="bottom"/>
            <w:hideMark/>
          </w:tcPr>
          <w:p w14:paraId="6864B2FA" w14:textId="77777777" w:rsidR="00976BAC" w:rsidRPr="00976BAC" w:rsidRDefault="00976BAC" w:rsidP="00976BAC">
            <w:pPr>
              <w:spacing w:after="0" w:line="240" w:lineRule="auto"/>
              <w:jc w:val="right"/>
              <w:rPr>
                <w:rFonts w:ascii="Arial" w:eastAsia="Times New Roman" w:hAnsi="Arial" w:cs="Arial"/>
                <w:color w:val="000000"/>
                <w:sz w:val="20"/>
                <w:szCs w:val="20"/>
                <w:lang w:eastAsia="fi-FI"/>
              </w:rPr>
            </w:pPr>
            <w:r w:rsidRPr="00976BAC">
              <w:rPr>
                <w:rFonts w:ascii="Arial" w:eastAsia="Times New Roman" w:hAnsi="Arial" w:cs="Arial"/>
                <w:color w:val="000000"/>
                <w:sz w:val="20"/>
                <w:szCs w:val="20"/>
                <w:lang w:eastAsia="fi-FI"/>
              </w:rPr>
              <w:t>210</w:t>
            </w:r>
          </w:p>
        </w:tc>
        <w:tc>
          <w:tcPr>
            <w:tcW w:w="1000" w:type="dxa"/>
            <w:tcBorders>
              <w:top w:val="nil"/>
              <w:left w:val="nil"/>
              <w:bottom w:val="single" w:sz="4" w:space="0" w:color="auto"/>
              <w:right w:val="single" w:sz="4" w:space="0" w:color="auto"/>
            </w:tcBorders>
            <w:shd w:val="clear" w:color="auto" w:fill="auto"/>
            <w:noWrap/>
            <w:vAlign w:val="bottom"/>
            <w:hideMark/>
          </w:tcPr>
          <w:p w14:paraId="7A33146E" w14:textId="77777777" w:rsidR="00976BAC" w:rsidRPr="00976BAC" w:rsidRDefault="00976BAC" w:rsidP="00976BAC">
            <w:pPr>
              <w:spacing w:after="0" w:line="240" w:lineRule="auto"/>
              <w:jc w:val="right"/>
              <w:rPr>
                <w:rFonts w:ascii="Arial" w:eastAsia="Times New Roman" w:hAnsi="Arial" w:cs="Arial"/>
                <w:color w:val="000000"/>
                <w:sz w:val="20"/>
                <w:szCs w:val="20"/>
                <w:lang w:eastAsia="fi-FI"/>
              </w:rPr>
            </w:pPr>
            <w:r w:rsidRPr="00976BAC">
              <w:rPr>
                <w:rFonts w:ascii="Arial" w:eastAsia="Times New Roman" w:hAnsi="Arial" w:cs="Arial"/>
                <w:color w:val="000000"/>
                <w:sz w:val="20"/>
                <w:szCs w:val="20"/>
                <w:lang w:eastAsia="fi-FI"/>
              </w:rPr>
              <w:t>100</w:t>
            </w:r>
          </w:p>
        </w:tc>
        <w:tc>
          <w:tcPr>
            <w:tcW w:w="1100" w:type="dxa"/>
            <w:tcBorders>
              <w:top w:val="nil"/>
              <w:left w:val="nil"/>
              <w:bottom w:val="single" w:sz="4" w:space="0" w:color="auto"/>
              <w:right w:val="single" w:sz="4" w:space="0" w:color="auto"/>
            </w:tcBorders>
            <w:shd w:val="clear" w:color="auto" w:fill="auto"/>
            <w:noWrap/>
            <w:vAlign w:val="bottom"/>
            <w:hideMark/>
          </w:tcPr>
          <w:p w14:paraId="14A3CA95" w14:textId="77777777" w:rsidR="00976BAC" w:rsidRPr="00976BAC" w:rsidRDefault="00976BAC" w:rsidP="00976BAC">
            <w:pPr>
              <w:spacing w:after="0" w:line="240" w:lineRule="auto"/>
              <w:jc w:val="right"/>
              <w:rPr>
                <w:rFonts w:ascii="Arial" w:eastAsia="Times New Roman" w:hAnsi="Arial" w:cs="Arial"/>
                <w:color w:val="000000"/>
                <w:sz w:val="20"/>
                <w:szCs w:val="20"/>
                <w:lang w:eastAsia="fi-FI"/>
              </w:rPr>
            </w:pPr>
            <w:r w:rsidRPr="00976BAC">
              <w:rPr>
                <w:rFonts w:ascii="Arial" w:eastAsia="Times New Roman" w:hAnsi="Arial" w:cs="Arial"/>
                <w:color w:val="000000"/>
                <w:sz w:val="20"/>
                <w:szCs w:val="20"/>
                <w:lang w:eastAsia="fi-FI"/>
              </w:rPr>
              <w:t>32,3</w:t>
            </w:r>
          </w:p>
        </w:tc>
      </w:tr>
      <w:tr w:rsidR="00976BAC" w:rsidRPr="00976BAC" w14:paraId="3990C9A7" w14:textId="77777777" w:rsidTr="00976BAC">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00DCAE66" w14:textId="77777777" w:rsidR="00976BAC" w:rsidRPr="00976BAC" w:rsidRDefault="00976BAC" w:rsidP="00976BAC">
            <w:pPr>
              <w:spacing w:after="0" w:line="240" w:lineRule="auto"/>
              <w:rPr>
                <w:rFonts w:ascii="Arial" w:eastAsia="Times New Roman" w:hAnsi="Arial" w:cs="Arial"/>
                <w:b/>
                <w:bCs/>
                <w:color w:val="000000"/>
                <w:sz w:val="20"/>
                <w:szCs w:val="20"/>
                <w:lang w:eastAsia="fi-FI"/>
              </w:rPr>
            </w:pPr>
            <w:r w:rsidRPr="00976BAC">
              <w:rPr>
                <w:rFonts w:ascii="Arial" w:eastAsia="Times New Roman" w:hAnsi="Arial" w:cs="Arial"/>
                <w:b/>
                <w:bCs/>
                <w:color w:val="000000"/>
                <w:sz w:val="20"/>
                <w:szCs w:val="20"/>
                <w:lang w:eastAsia="fi-FI"/>
              </w:rPr>
              <w:t>Pohjanmaa</w:t>
            </w:r>
          </w:p>
        </w:tc>
        <w:tc>
          <w:tcPr>
            <w:tcW w:w="1080" w:type="dxa"/>
            <w:tcBorders>
              <w:top w:val="nil"/>
              <w:left w:val="nil"/>
              <w:bottom w:val="single" w:sz="4" w:space="0" w:color="auto"/>
              <w:right w:val="single" w:sz="4" w:space="0" w:color="auto"/>
            </w:tcBorders>
            <w:shd w:val="clear" w:color="auto" w:fill="auto"/>
            <w:noWrap/>
            <w:vAlign w:val="bottom"/>
            <w:hideMark/>
          </w:tcPr>
          <w:p w14:paraId="2D1B2C63" w14:textId="77777777" w:rsidR="00976BAC" w:rsidRPr="00976BAC" w:rsidRDefault="00976BAC" w:rsidP="00976BAC">
            <w:pPr>
              <w:spacing w:after="0" w:line="240" w:lineRule="auto"/>
              <w:jc w:val="right"/>
              <w:rPr>
                <w:rFonts w:ascii="Arial" w:eastAsia="Times New Roman" w:hAnsi="Arial" w:cs="Arial"/>
                <w:color w:val="000000"/>
                <w:sz w:val="20"/>
                <w:szCs w:val="20"/>
                <w:lang w:eastAsia="fi-FI"/>
              </w:rPr>
            </w:pPr>
            <w:r w:rsidRPr="00976BAC">
              <w:rPr>
                <w:rFonts w:ascii="Arial" w:eastAsia="Times New Roman" w:hAnsi="Arial" w:cs="Arial"/>
                <w:color w:val="000000"/>
                <w:sz w:val="20"/>
                <w:szCs w:val="20"/>
                <w:lang w:eastAsia="fi-FI"/>
              </w:rPr>
              <w:t>226</w:t>
            </w:r>
          </w:p>
        </w:tc>
        <w:tc>
          <w:tcPr>
            <w:tcW w:w="1000" w:type="dxa"/>
            <w:tcBorders>
              <w:top w:val="nil"/>
              <w:left w:val="nil"/>
              <w:bottom w:val="single" w:sz="4" w:space="0" w:color="auto"/>
              <w:right w:val="single" w:sz="4" w:space="0" w:color="auto"/>
            </w:tcBorders>
            <w:shd w:val="clear" w:color="auto" w:fill="auto"/>
            <w:noWrap/>
            <w:vAlign w:val="bottom"/>
            <w:hideMark/>
          </w:tcPr>
          <w:p w14:paraId="0682A7B0" w14:textId="77777777" w:rsidR="00976BAC" w:rsidRPr="00976BAC" w:rsidRDefault="00976BAC" w:rsidP="00976BAC">
            <w:pPr>
              <w:spacing w:after="0" w:line="240" w:lineRule="auto"/>
              <w:jc w:val="right"/>
              <w:rPr>
                <w:rFonts w:ascii="Arial" w:eastAsia="Times New Roman" w:hAnsi="Arial" w:cs="Arial"/>
                <w:color w:val="000000"/>
                <w:sz w:val="20"/>
                <w:szCs w:val="20"/>
                <w:lang w:eastAsia="fi-FI"/>
              </w:rPr>
            </w:pPr>
            <w:r w:rsidRPr="00976BAC">
              <w:rPr>
                <w:rFonts w:ascii="Arial" w:eastAsia="Times New Roman" w:hAnsi="Arial" w:cs="Arial"/>
                <w:color w:val="000000"/>
                <w:sz w:val="20"/>
                <w:szCs w:val="20"/>
                <w:lang w:eastAsia="fi-FI"/>
              </w:rPr>
              <w:t>142</w:t>
            </w:r>
          </w:p>
        </w:tc>
        <w:tc>
          <w:tcPr>
            <w:tcW w:w="1000" w:type="dxa"/>
            <w:tcBorders>
              <w:top w:val="nil"/>
              <w:left w:val="nil"/>
              <w:bottom w:val="single" w:sz="4" w:space="0" w:color="auto"/>
              <w:right w:val="single" w:sz="4" w:space="0" w:color="auto"/>
            </w:tcBorders>
            <w:shd w:val="clear" w:color="auto" w:fill="auto"/>
            <w:noWrap/>
            <w:vAlign w:val="bottom"/>
            <w:hideMark/>
          </w:tcPr>
          <w:p w14:paraId="5D67C21F" w14:textId="77777777" w:rsidR="00976BAC" w:rsidRPr="00976BAC" w:rsidRDefault="00976BAC" w:rsidP="00976BAC">
            <w:pPr>
              <w:spacing w:after="0" w:line="240" w:lineRule="auto"/>
              <w:jc w:val="right"/>
              <w:rPr>
                <w:rFonts w:ascii="Arial" w:eastAsia="Times New Roman" w:hAnsi="Arial" w:cs="Arial"/>
                <w:color w:val="000000"/>
                <w:sz w:val="20"/>
                <w:szCs w:val="20"/>
                <w:lang w:eastAsia="fi-FI"/>
              </w:rPr>
            </w:pPr>
            <w:r w:rsidRPr="00976BAC">
              <w:rPr>
                <w:rFonts w:ascii="Arial" w:eastAsia="Times New Roman" w:hAnsi="Arial" w:cs="Arial"/>
                <w:color w:val="000000"/>
                <w:sz w:val="20"/>
                <w:szCs w:val="20"/>
                <w:lang w:eastAsia="fi-FI"/>
              </w:rPr>
              <w:t>84</w:t>
            </w:r>
          </w:p>
        </w:tc>
        <w:tc>
          <w:tcPr>
            <w:tcW w:w="1100" w:type="dxa"/>
            <w:tcBorders>
              <w:top w:val="nil"/>
              <w:left w:val="nil"/>
              <w:bottom w:val="single" w:sz="4" w:space="0" w:color="auto"/>
              <w:right w:val="single" w:sz="4" w:space="0" w:color="auto"/>
            </w:tcBorders>
            <w:shd w:val="clear" w:color="auto" w:fill="auto"/>
            <w:noWrap/>
            <w:vAlign w:val="bottom"/>
            <w:hideMark/>
          </w:tcPr>
          <w:p w14:paraId="708F03C6" w14:textId="77777777" w:rsidR="00976BAC" w:rsidRPr="00976BAC" w:rsidRDefault="00976BAC" w:rsidP="00976BAC">
            <w:pPr>
              <w:spacing w:after="0" w:line="240" w:lineRule="auto"/>
              <w:jc w:val="right"/>
              <w:rPr>
                <w:rFonts w:ascii="Arial" w:eastAsia="Times New Roman" w:hAnsi="Arial" w:cs="Arial"/>
                <w:color w:val="000000"/>
                <w:sz w:val="20"/>
                <w:szCs w:val="20"/>
                <w:lang w:eastAsia="fi-FI"/>
              </w:rPr>
            </w:pPr>
            <w:r w:rsidRPr="00976BAC">
              <w:rPr>
                <w:rFonts w:ascii="Arial" w:eastAsia="Times New Roman" w:hAnsi="Arial" w:cs="Arial"/>
                <w:color w:val="000000"/>
                <w:sz w:val="20"/>
                <w:szCs w:val="20"/>
                <w:lang w:eastAsia="fi-FI"/>
              </w:rPr>
              <w:t>37,2</w:t>
            </w:r>
          </w:p>
        </w:tc>
      </w:tr>
      <w:tr w:rsidR="00976BAC" w:rsidRPr="00976BAC" w14:paraId="05796620" w14:textId="77777777" w:rsidTr="00976BAC">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0294D5ED" w14:textId="77777777" w:rsidR="00976BAC" w:rsidRPr="00976BAC" w:rsidRDefault="00976BAC" w:rsidP="00976BAC">
            <w:pPr>
              <w:spacing w:after="0" w:line="240" w:lineRule="auto"/>
              <w:rPr>
                <w:rFonts w:ascii="Arial" w:eastAsia="Times New Roman" w:hAnsi="Arial" w:cs="Arial"/>
                <w:b/>
                <w:bCs/>
                <w:color w:val="000000"/>
                <w:sz w:val="20"/>
                <w:szCs w:val="20"/>
                <w:lang w:eastAsia="fi-FI"/>
              </w:rPr>
            </w:pPr>
            <w:r w:rsidRPr="00976BAC">
              <w:rPr>
                <w:rFonts w:ascii="Arial" w:eastAsia="Times New Roman" w:hAnsi="Arial" w:cs="Arial"/>
                <w:b/>
                <w:bCs/>
                <w:color w:val="000000"/>
                <w:sz w:val="20"/>
                <w:szCs w:val="20"/>
                <w:lang w:eastAsia="fi-FI"/>
              </w:rPr>
              <w:t>Pohjois-Karjala</w:t>
            </w:r>
          </w:p>
        </w:tc>
        <w:tc>
          <w:tcPr>
            <w:tcW w:w="1080" w:type="dxa"/>
            <w:tcBorders>
              <w:top w:val="nil"/>
              <w:left w:val="nil"/>
              <w:bottom w:val="single" w:sz="4" w:space="0" w:color="auto"/>
              <w:right w:val="single" w:sz="4" w:space="0" w:color="auto"/>
            </w:tcBorders>
            <w:shd w:val="clear" w:color="auto" w:fill="auto"/>
            <w:noWrap/>
            <w:vAlign w:val="bottom"/>
            <w:hideMark/>
          </w:tcPr>
          <w:p w14:paraId="22DF98CD" w14:textId="77777777" w:rsidR="00976BAC" w:rsidRPr="00976BAC" w:rsidRDefault="00976BAC" w:rsidP="00976BAC">
            <w:pPr>
              <w:spacing w:after="0" w:line="240" w:lineRule="auto"/>
              <w:jc w:val="right"/>
              <w:rPr>
                <w:rFonts w:ascii="Arial" w:eastAsia="Times New Roman" w:hAnsi="Arial" w:cs="Arial"/>
                <w:color w:val="000000"/>
                <w:sz w:val="20"/>
                <w:szCs w:val="20"/>
                <w:lang w:eastAsia="fi-FI"/>
              </w:rPr>
            </w:pPr>
            <w:r w:rsidRPr="00976BAC">
              <w:rPr>
                <w:rFonts w:ascii="Arial" w:eastAsia="Times New Roman" w:hAnsi="Arial" w:cs="Arial"/>
                <w:color w:val="000000"/>
                <w:sz w:val="20"/>
                <w:szCs w:val="20"/>
                <w:lang w:eastAsia="fi-FI"/>
              </w:rPr>
              <w:t>178</w:t>
            </w:r>
          </w:p>
        </w:tc>
        <w:tc>
          <w:tcPr>
            <w:tcW w:w="1000" w:type="dxa"/>
            <w:tcBorders>
              <w:top w:val="nil"/>
              <w:left w:val="nil"/>
              <w:bottom w:val="single" w:sz="4" w:space="0" w:color="auto"/>
              <w:right w:val="single" w:sz="4" w:space="0" w:color="auto"/>
            </w:tcBorders>
            <w:shd w:val="clear" w:color="auto" w:fill="auto"/>
            <w:noWrap/>
            <w:vAlign w:val="bottom"/>
            <w:hideMark/>
          </w:tcPr>
          <w:p w14:paraId="76F5B0AF" w14:textId="77777777" w:rsidR="00976BAC" w:rsidRPr="00976BAC" w:rsidRDefault="00976BAC" w:rsidP="00976BAC">
            <w:pPr>
              <w:spacing w:after="0" w:line="240" w:lineRule="auto"/>
              <w:jc w:val="right"/>
              <w:rPr>
                <w:rFonts w:ascii="Arial" w:eastAsia="Times New Roman" w:hAnsi="Arial" w:cs="Arial"/>
                <w:color w:val="000000"/>
                <w:sz w:val="20"/>
                <w:szCs w:val="20"/>
                <w:lang w:eastAsia="fi-FI"/>
              </w:rPr>
            </w:pPr>
            <w:r w:rsidRPr="00976BAC">
              <w:rPr>
                <w:rFonts w:ascii="Arial" w:eastAsia="Times New Roman" w:hAnsi="Arial" w:cs="Arial"/>
                <w:color w:val="000000"/>
                <w:sz w:val="20"/>
                <w:szCs w:val="20"/>
                <w:lang w:eastAsia="fi-FI"/>
              </w:rPr>
              <w:t>109</w:t>
            </w:r>
          </w:p>
        </w:tc>
        <w:tc>
          <w:tcPr>
            <w:tcW w:w="1000" w:type="dxa"/>
            <w:tcBorders>
              <w:top w:val="nil"/>
              <w:left w:val="nil"/>
              <w:bottom w:val="single" w:sz="4" w:space="0" w:color="auto"/>
              <w:right w:val="single" w:sz="4" w:space="0" w:color="auto"/>
            </w:tcBorders>
            <w:shd w:val="clear" w:color="auto" w:fill="auto"/>
            <w:noWrap/>
            <w:vAlign w:val="bottom"/>
            <w:hideMark/>
          </w:tcPr>
          <w:p w14:paraId="4A8833F7" w14:textId="77777777" w:rsidR="00976BAC" w:rsidRPr="00976BAC" w:rsidRDefault="00976BAC" w:rsidP="00976BAC">
            <w:pPr>
              <w:spacing w:after="0" w:line="240" w:lineRule="auto"/>
              <w:jc w:val="right"/>
              <w:rPr>
                <w:rFonts w:ascii="Arial" w:eastAsia="Times New Roman" w:hAnsi="Arial" w:cs="Arial"/>
                <w:color w:val="000000"/>
                <w:sz w:val="20"/>
                <w:szCs w:val="20"/>
                <w:lang w:eastAsia="fi-FI"/>
              </w:rPr>
            </w:pPr>
            <w:r w:rsidRPr="00976BAC">
              <w:rPr>
                <w:rFonts w:ascii="Arial" w:eastAsia="Times New Roman" w:hAnsi="Arial" w:cs="Arial"/>
                <w:color w:val="000000"/>
                <w:sz w:val="20"/>
                <w:szCs w:val="20"/>
                <w:lang w:eastAsia="fi-FI"/>
              </w:rPr>
              <w:t>69</w:t>
            </w:r>
          </w:p>
        </w:tc>
        <w:tc>
          <w:tcPr>
            <w:tcW w:w="1100" w:type="dxa"/>
            <w:tcBorders>
              <w:top w:val="nil"/>
              <w:left w:val="nil"/>
              <w:bottom w:val="single" w:sz="4" w:space="0" w:color="auto"/>
              <w:right w:val="single" w:sz="4" w:space="0" w:color="auto"/>
            </w:tcBorders>
            <w:shd w:val="clear" w:color="auto" w:fill="auto"/>
            <w:noWrap/>
            <w:vAlign w:val="bottom"/>
            <w:hideMark/>
          </w:tcPr>
          <w:p w14:paraId="663E7773" w14:textId="77777777" w:rsidR="00976BAC" w:rsidRPr="00976BAC" w:rsidRDefault="00976BAC" w:rsidP="00976BAC">
            <w:pPr>
              <w:spacing w:after="0" w:line="240" w:lineRule="auto"/>
              <w:jc w:val="right"/>
              <w:rPr>
                <w:rFonts w:ascii="Arial" w:eastAsia="Times New Roman" w:hAnsi="Arial" w:cs="Arial"/>
                <w:color w:val="000000"/>
                <w:sz w:val="20"/>
                <w:szCs w:val="20"/>
                <w:lang w:eastAsia="fi-FI"/>
              </w:rPr>
            </w:pPr>
            <w:r w:rsidRPr="00976BAC">
              <w:rPr>
                <w:rFonts w:ascii="Arial" w:eastAsia="Times New Roman" w:hAnsi="Arial" w:cs="Arial"/>
                <w:color w:val="000000"/>
                <w:sz w:val="20"/>
                <w:szCs w:val="20"/>
                <w:lang w:eastAsia="fi-FI"/>
              </w:rPr>
              <w:t>38,8</w:t>
            </w:r>
          </w:p>
        </w:tc>
      </w:tr>
      <w:tr w:rsidR="00976BAC" w:rsidRPr="00976BAC" w14:paraId="0C85B402" w14:textId="77777777" w:rsidTr="00976BAC">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1D4F89F5" w14:textId="77777777" w:rsidR="00976BAC" w:rsidRPr="00976BAC" w:rsidRDefault="00976BAC" w:rsidP="00976BAC">
            <w:pPr>
              <w:spacing w:after="0" w:line="240" w:lineRule="auto"/>
              <w:rPr>
                <w:rFonts w:ascii="Arial" w:eastAsia="Times New Roman" w:hAnsi="Arial" w:cs="Arial"/>
                <w:b/>
                <w:bCs/>
                <w:color w:val="000000"/>
                <w:sz w:val="20"/>
                <w:szCs w:val="20"/>
                <w:lang w:eastAsia="fi-FI"/>
              </w:rPr>
            </w:pPr>
            <w:r w:rsidRPr="00976BAC">
              <w:rPr>
                <w:rFonts w:ascii="Arial" w:eastAsia="Times New Roman" w:hAnsi="Arial" w:cs="Arial"/>
                <w:b/>
                <w:bCs/>
                <w:color w:val="000000"/>
                <w:sz w:val="20"/>
                <w:szCs w:val="20"/>
                <w:lang w:eastAsia="fi-FI"/>
              </w:rPr>
              <w:t>Pohjois-Pohjanmaa</w:t>
            </w:r>
          </w:p>
        </w:tc>
        <w:tc>
          <w:tcPr>
            <w:tcW w:w="1080" w:type="dxa"/>
            <w:tcBorders>
              <w:top w:val="nil"/>
              <w:left w:val="nil"/>
              <w:bottom w:val="single" w:sz="4" w:space="0" w:color="auto"/>
              <w:right w:val="single" w:sz="4" w:space="0" w:color="auto"/>
            </w:tcBorders>
            <w:shd w:val="clear" w:color="auto" w:fill="auto"/>
            <w:noWrap/>
            <w:vAlign w:val="bottom"/>
            <w:hideMark/>
          </w:tcPr>
          <w:p w14:paraId="0F6C358D" w14:textId="77777777" w:rsidR="00976BAC" w:rsidRPr="00976BAC" w:rsidRDefault="00976BAC" w:rsidP="00976BAC">
            <w:pPr>
              <w:spacing w:after="0" w:line="240" w:lineRule="auto"/>
              <w:jc w:val="right"/>
              <w:rPr>
                <w:rFonts w:ascii="Arial" w:eastAsia="Times New Roman" w:hAnsi="Arial" w:cs="Arial"/>
                <w:color w:val="000000"/>
                <w:sz w:val="20"/>
                <w:szCs w:val="20"/>
                <w:lang w:eastAsia="fi-FI"/>
              </w:rPr>
            </w:pPr>
            <w:r w:rsidRPr="00976BAC">
              <w:rPr>
                <w:rFonts w:ascii="Arial" w:eastAsia="Times New Roman" w:hAnsi="Arial" w:cs="Arial"/>
                <w:color w:val="000000"/>
                <w:sz w:val="20"/>
                <w:szCs w:val="20"/>
                <w:lang w:eastAsia="fi-FI"/>
              </w:rPr>
              <w:t>398</w:t>
            </w:r>
          </w:p>
        </w:tc>
        <w:tc>
          <w:tcPr>
            <w:tcW w:w="1000" w:type="dxa"/>
            <w:tcBorders>
              <w:top w:val="nil"/>
              <w:left w:val="nil"/>
              <w:bottom w:val="single" w:sz="4" w:space="0" w:color="auto"/>
              <w:right w:val="single" w:sz="4" w:space="0" w:color="auto"/>
            </w:tcBorders>
            <w:shd w:val="clear" w:color="auto" w:fill="auto"/>
            <w:noWrap/>
            <w:vAlign w:val="bottom"/>
            <w:hideMark/>
          </w:tcPr>
          <w:p w14:paraId="454F28E1" w14:textId="77777777" w:rsidR="00976BAC" w:rsidRPr="00976BAC" w:rsidRDefault="00976BAC" w:rsidP="00976BAC">
            <w:pPr>
              <w:spacing w:after="0" w:line="240" w:lineRule="auto"/>
              <w:jc w:val="right"/>
              <w:rPr>
                <w:rFonts w:ascii="Arial" w:eastAsia="Times New Roman" w:hAnsi="Arial" w:cs="Arial"/>
                <w:color w:val="000000"/>
                <w:sz w:val="20"/>
                <w:szCs w:val="20"/>
                <w:lang w:eastAsia="fi-FI"/>
              </w:rPr>
            </w:pPr>
            <w:r w:rsidRPr="00976BAC">
              <w:rPr>
                <w:rFonts w:ascii="Arial" w:eastAsia="Times New Roman" w:hAnsi="Arial" w:cs="Arial"/>
                <w:color w:val="000000"/>
                <w:sz w:val="20"/>
                <w:szCs w:val="20"/>
                <w:lang w:eastAsia="fi-FI"/>
              </w:rPr>
              <w:t>267</w:t>
            </w:r>
          </w:p>
        </w:tc>
        <w:tc>
          <w:tcPr>
            <w:tcW w:w="1000" w:type="dxa"/>
            <w:tcBorders>
              <w:top w:val="nil"/>
              <w:left w:val="nil"/>
              <w:bottom w:val="single" w:sz="4" w:space="0" w:color="auto"/>
              <w:right w:val="single" w:sz="4" w:space="0" w:color="auto"/>
            </w:tcBorders>
            <w:shd w:val="clear" w:color="auto" w:fill="auto"/>
            <w:noWrap/>
            <w:vAlign w:val="bottom"/>
            <w:hideMark/>
          </w:tcPr>
          <w:p w14:paraId="08E02498" w14:textId="77777777" w:rsidR="00976BAC" w:rsidRPr="00976BAC" w:rsidRDefault="00976BAC" w:rsidP="00976BAC">
            <w:pPr>
              <w:spacing w:after="0" w:line="240" w:lineRule="auto"/>
              <w:jc w:val="right"/>
              <w:rPr>
                <w:rFonts w:ascii="Arial" w:eastAsia="Times New Roman" w:hAnsi="Arial" w:cs="Arial"/>
                <w:color w:val="000000"/>
                <w:sz w:val="20"/>
                <w:szCs w:val="20"/>
                <w:lang w:eastAsia="fi-FI"/>
              </w:rPr>
            </w:pPr>
            <w:r w:rsidRPr="00976BAC">
              <w:rPr>
                <w:rFonts w:ascii="Arial" w:eastAsia="Times New Roman" w:hAnsi="Arial" w:cs="Arial"/>
                <w:color w:val="000000"/>
                <w:sz w:val="20"/>
                <w:szCs w:val="20"/>
                <w:lang w:eastAsia="fi-FI"/>
              </w:rPr>
              <w:t>131</w:t>
            </w:r>
          </w:p>
        </w:tc>
        <w:tc>
          <w:tcPr>
            <w:tcW w:w="1100" w:type="dxa"/>
            <w:tcBorders>
              <w:top w:val="nil"/>
              <w:left w:val="nil"/>
              <w:bottom w:val="single" w:sz="4" w:space="0" w:color="auto"/>
              <w:right w:val="single" w:sz="4" w:space="0" w:color="auto"/>
            </w:tcBorders>
            <w:shd w:val="clear" w:color="auto" w:fill="auto"/>
            <w:noWrap/>
            <w:vAlign w:val="bottom"/>
            <w:hideMark/>
          </w:tcPr>
          <w:p w14:paraId="19E8A16E" w14:textId="77777777" w:rsidR="00976BAC" w:rsidRPr="00976BAC" w:rsidRDefault="00976BAC" w:rsidP="00976BAC">
            <w:pPr>
              <w:spacing w:after="0" w:line="240" w:lineRule="auto"/>
              <w:jc w:val="right"/>
              <w:rPr>
                <w:rFonts w:ascii="Arial" w:eastAsia="Times New Roman" w:hAnsi="Arial" w:cs="Arial"/>
                <w:color w:val="000000"/>
                <w:sz w:val="20"/>
                <w:szCs w:val="20"/>
                <w:lang w:eastAsia="fi-FI"/>
              </w:rPr>
            </w:pPr>
            <w:r w:rsidRPr="00976BAC">
              <w:rPr>
                <w:rFonts w:ascii="Arial" w:eastAsia="Times New Roman" w:hAnsi="Arial" w:cs="Arial"/>
                <w:color w:val="000000"/>
                <w:sz w:val="20"/>
                <w:szCs w:val="20"/>
                <w:lang w:eastAsia="fi-FI"/>
              </w:rPr>
              <w:t>32,9</w:t>
            </w:r>
          </w:p>
        </w:tc>
      </w:tr>
      <w:tr w:rsidR="00976BAC" w:rsidRPr="00976BAC" w14:paraId="1B2B19CB" w14:textId="77777777" w:rsidTr="00976BAC">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0057694D" w14:textId="77777777" w:rsidR="00976BAC" w:rsidRPr="00976BAC" w:rsidRDefault="00976BAC" w:rsidP="00976BAC">
            <w:pPr>
              <w:spacing w:after="0" w:line="240" w:lineRule="auto"/>
              <w:rPr>
                <w:rFonts w:ascii="Arial" w:eastAsia="Times New Roman" w:hAnsi="Arial" w:cs="Arial"/>
                <w:b/>
                <w:bCs/>
                <w:color w:val="000000"/>
                <w:sz w:val="20"/>
                <w:szCs w:val="20"/>
                <w:lang w:eastAsia="fi-FI"/>
              </w:rPr>
            </w:pPr>
            <w:r w:rsidRPr="00976BAC">
              <w:rPr>
                <w:rFonts w:ascii="Arial" w:eastAsia="Times New Roman" w:hAnsi="Arial" w:cs="Arial"/>
                <w:b/>
                <w:bCs/>
                <w:color w:val="000000"/>
                <w:sz w:val="20"/>
                <w:szCs w:val="20"/>
                <w:lang w:eastAsia="fi-FI"/>
              </w:rPr>
              <w:t>Pohjois-Savo</w:t>
            </w:r>
          </w:p>
        </w:tc>
        <w:tc>
          <w:tcPr>
            <w:tcW w:w="1080" w:type="dxa"/>
            <w:tcBorders>
              <w:top w:val="nil"/>
              <w:left w:val="nil"/>
              <w:bottom w:val="single" w:sz="4" w:space="0" w:color="auto"/>
              <w:right w:val="single" w:sz="4" w:space="0" w:color="auto"/>
            </w:tcBorders>
            <w:shd w:val="clear" w:color="auto" w:fill="auto"/>
            <w:noWrap/>
            <w:vAlign w:val="bottom"/>
            <w:hideMark/>
          </w:tcPr>
          <w:p w14:paraId="346F67C5" w14:textId="77777777" w:rsidR="00976BAC" w:rsidRPr="00976BAC" w:rsidRDefault="00976BAC" w:rsidP="00976BAC">
            <w:pPr>
              <w:spacing w:after="0" w:line="240" w:lineRule="auto"/>
              <w:jc w:val="right"/>
              <w:rPr>
                <w:rFonts w:ascii="Arial" w:eastAsia="Times New Roman" w:hAnsi="Arial" w:cs="Arial"/>
                <w:color w:val="000000"/>
                <w:sz w:val="20"/>
                <w:szCs w:val="20"/>
                <w:lang w:eastAsia="fi-FI"/>
              </w:rPr>
            </w:pPr>
            <w:r w:rsidRPr="00976BAC">
              <w:rPr>
                <w:rFonts w:ascii="Arial" w:eastAsia="Times New Roman" w:hAnsi="Arial" w:cs="Arial"/>
                <w:color w:val="000000"/>
                <w:sz w:val="20"/>
                <w:szCs w:val="20"/>
                <w:lang w:eastAsia="fi-FI"/>
              </w:rPr>
              <w:t>199</w:t>
            </w:r>
          </w:p>
        </w:tc>
        <w:tc>
          <w:tcPr>
            <w:tcW w:w="1000" w:type="dxa"/>
            <w:tcBorders>
              <w:top w:val="nil"/>
              <w:left w:val="nil"/>
              <w:bottom w:val="single" w:sz="4" w:space="0" w:color="auto"/>
              <w:right w:val="single" w:sz="4" w:space="0" w:color="auto"/>
            </w:tcBorders>
            <w:shd w:val="clear" w:color="auto" w:fill="auto"/>
            <w:noWrap/>
            <w:vAlign w:val="bottom"/>
            <w:hideMark/>
          </w:tcPr>
          <w:p w14:paraId="30ECBE45" w14:textId="77777777" w:rsidR="00976BAC" w:rsidRPr="00976BAC" w:rsidRDefault="00976BAC" w:rsidP="00976BAC">
            <w:pPr>
              <w:spacing w:after="0" w:line="240" w:lineRule="auto"/>
              <w:jc w:val="right"/>
              <w:rPr>
                <w:rFonts w:ascii="Arial" w:eastAsia="Times New Roman" w:hAnsi="Arial" w:cs="Arial"/>
                <w:color w:val="000000"/>
                <w:sz w:val="20"/>
                <w:szCs w:val="20"/>
                <w:lang w:eastAsia="fi-FI"/>
              </w:rPr>
            </w:pPr>
            <w:r w:rsidRPr="00976BAC">
              <w:rPr>
                <w:rFonts w:ascii="Arial" w:eastAsia="Times New Roman" w:hAnsi="Arial" w:cs="Arial"/>
                <w:color w:val="000000"/>
                <w:sz w:val="20"/>
                <w:szCs w:val="20"/>
                <w:lang w:eastAsia="fi-FI"/>
              </w:rPr>
              <w:t>136</w:t>
            </w:r>
          </w:p>
        </w:tc>
        <w:tc>
          <w:tcPr>
            <w:tcW w:w="1000" w:type="dxa"/>
            <w:tcBorders>
              <w:top w:val="nil"/>
              <w:left w:val="nil"/>
              <w:bottom w:val="single" w:sz="4" w:space="0" w:color="auto"/>
              <w:right w:val="single" w:sz="4" w:space="0" w:color="auto"/>
            </w:tcBorders>
            <w:shd w:val="clear" w:color="auto" w:fill="auto"/>
            <w:noWrap/>
            <w:vAlign w:val="bottom"/>
            <w:hideMark/>
          </w:tcPr>
          <w:p w14:paraId="054C2CCB" w14:textId="77777777" w:rsidR="00976BAC" w:rsidRPr="00976BAC" w:rsidRDefault="00976BAC" w:rsidP="00976BAC">
            <w:pPr>
              <w:spacing w:after="0" w:line="240" w:lineRule="auto"/>
              <w:jc w:val="right"/>
              <w:rPr>
                <w:rFonts w:ascii="Arial" w:eastAsia="Times New Roman" w:hAnsi="Arial" w:cs="Arial"/>
                <w:color w:val="000000"/>
                <w:sz w:val="20"/>
                <w:szCs w:val="20"/>
                <w:lang w:eastAsia="fi-FI"/>
              </w:rPr>
            </w:pPr>
            <w:r w:rsidRPr="00976BAC">
              <w:rPr>
                <w:rFonts w:ascii="Arial" w:eastAsia="Times New Roman" w:hAnsi="Arial" w:cs="Arial"/>
                <w:color w:val="000000"/>
                <w:sz w:val="20"/>
                <w:szCs w:val="20"/>
                <w:lang w:eastAsia="fi-FI"/>
              </w:rPr>
              <w:t>63</w:t>
            </w:r>
          </w:p>
        </w:tc>
        <w:tc>
          <w:tcPr>
            <w:tcW w:w="1100" w:type="dxa"/>
            <w:tcBorders>
              <w:top w:val="nil"/>
              <w:left w:val="nil"/>
              <w:bottom w:val="single" w:sz="4" w:space="0" w:color="auto"/>
              <w:right w:val="single" w:sz="4" w:space="0" w:color="auto"/>
            </w:tcBorders>
            <w:shd w:val="clear" w:color="auto" w:fill="auto"/>
            <w:noWrap/>
            <w:vAlign w:val="bottom"/>
            <w:hideMark/>
          </w:tcPr>
          <w:p w14:paraId="565F2569" w14:textId="77777777" w:rsidR="00976BAC" w:rsidRPr="00976BAC" w:rsidRDefault="00976BAC" w:rsidP="00976BAC">
            <w:pPr>
              <w:spacing w:after="0" w:line="240" w:lineRule="auto"/>
              <w:jc w:val="right"/>
              <w:rPr>
                <w:rFonts w:ascii="Arial" w:eastAsia="Times New Roman" w:hAnsi="Arial" w:cs="Arial"/>
                <w:color w:val="000000"/>
                <w:sz w:val="20"/>
                <w:szCs w:val="20"/>
                <w:lang w:eastAsia="fi-FI"/>
              </w:rPr>
            </w:pPr>
            <w:r w:rsidRPr="00976BAC">
              <w:rPr>
                <w:rFonts w:ascii="Arial" w:eastAsia="Times New Roman" w:hAnsi="Arial" w:cs="Arial"/>
                <w:color w:val="000000"/>
                <w:sz w:val="20"/>
                <w:szCs w:val="20"/>
                <w:lang w:eastAsia="fi-FI"/>
              </w:rPr>
              <w:t>31,7</w:t>
            </w:r>
          </w:p>
        </w:tc>
      </w:tr>
      <w:tr w:rsidR="00976BAC" w:rsidRPr="00976BAC" w14:paraId="66F7DD9F" w14:textId="77777777" w:rsidTr="00976BAC">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5F8942C2" w14:textId="77777777" w:rsidR="00976BAC" w:rsidRPr="00976BAC" w:rsidRDefault="00976BAC" w:rsidP="00976BAC">
            <w:pPr>
              <w:spacing w:after="0" w:line="240" w:lineRule="auto"/>
              <w:rPr>
                <w:rFonts w:ascii="Arial" w:eastAsia="Times New Roman" w:hAnsi="Arial" w:cs="Arial"/>
                <w:b/>
                <w:bCs/>
                <w:color w:val="000000"/>
                <w:sz w:val="20"/>
                <w:szCs w:val="20"/>
                <w:lang w:eastAsia="fi-FI"/>
              </w:rPr>
            </w:pPr>
            <w:r w:rsidRPr="00976BAC">
              <w:rPr>
                <w:rFonts w:ascii="Arial" w:eastAsia="Times New Roman" w:hAnsi="Arial" w:cs="Arial"/>
                <w:b/>
                <w:bCs/>
                <w:color w:val="000000"/>
                <w:sz w:val="20"/>
                <w:szCs w:val="20"/>
                <w:lang w:eastAsia="fi-FI"/>
              </w:rPr>
              <w:t>Päijät-Häme</w:t>
            </w:r>
          </w:p>
        </w:tc>
        <w:tc>
          <w:tcPr>
            <w:tcW w:w="1080" w:type="dxa"/>
            <w:tcBorders>
              <w:top w:val="nil"/>
              <w:left w:val="nil"/>
              <w:bottom w:val="single" w:sz="4" w:space="0" w:color="auto"/>
              <w:right w:val="single" w:sz="4" w:space="0" w:color="auto"/>
            </w:tcBorders>
            <w:shd w:val="clear" w:color="auto" w:fill="auto"/>
            <w:noWrap/>
            <w:vAlign w:val="bottom"/>
            <w:hideMark/>
          </w:tcPr>
          <w:p w14:paraId="2FD2E74A" w14:textId="77777777" w:rsidR="00976BAC" w:rsidRPr="00976BAC" w:rsidRDefault="00976BAC" w:rsidP="00976BAC">
            <w:pPr>
              <w:spacing w:after="0" w:line="240" w:lineRule="auto"/>
              <w:jc w:val="right"/>
              <w:rPr>
                <w:rFonts w:ascii="Arial" w:eastAsia="Times New Roman" w:hAnsi="Arial" w:cs="Arial"/>
                <w:color w:val="000000"/>
                <w:sz w:val="20"/>
                <w:szCs w:val="20"/>
                <w:lang w:eastAsia="fi-FI"/>
              </w:rPr>
            </w:pPr>
            <w:r w:rsidRPr="00976BAC">
              <w:rPr>
                <w:rFonts w:ascii="Arial" w:eastAsia="Times New Roman" w:hAnsi="Arial" w:cs="Arial"/>
                <w:color w:val="000000"/>
                <w:sz w:val="20"/>
                <w:szCs w:val="20"/>
                <w:lang w:eastAsia="fi-FI"/>
              </w:rPr>
              <w:t>162</w:t>
            </w:r>
          </w:p>
        </w:tc>
        <w:tc>
          <w:tcPr>
            <w:tcW w:w="1000" w:type="dxa"/>
            <w:tcBorders>
              <w:top w:val="nil"/>
              <w:left w:val="nil"/>
              <w:bottom w:val="single" w:sz="4" w:space="0" w:color="auto"/>
              <w:right w:val="single" w:sz="4" w:space="0" w:color="auto"/>
            </w:tcBorders>
            <w:shd w:val="clear" w:color="auto" w:fill="auto"/>
            <w:noWrap/>
            <w:vAlign w:val="bottom"/>
            <w:hideMark/>
          </w:tcPr>
          <w:p w14:paraId="48FFE16B" w14:textId="77777777" w:rsidR="00976BAC" w:rsidRPr="00976BAC" w:rsidRDefault="00976BAC" w:rsidP="00976BAC">
            <w:pPr>
              <w:spacing w:after="0" w:line="240" w:lineRule="auto"/>
              <w:jc w:val="right"/>
              <w:rPr>
                <w:rFonts w:ascii="Arial" w:eastAsia="Times New Roman" w:hAnsi="Arial" w:cs="Arial"/>
                <w:color w:val="000000"/>
                <w:sz w:val="20"/>
                <w:szCs w:val="20"/>
                <w:lang w:eastAsia="fi-FI"/>
              </w:rPr>
            </w:pPr>
            <w:r w:rsidRPr="00976BAC">
              <w:rPr>
                <w:rFonts w:ascii="Arial" w:eastAsia="Times New Roman" w:hAnsi="Arial" w:cs="Arial"/>
                <w:color w:val="000000"/>
                <w:sz w:val="20"/>
                <w:szCs w:val="20"/>
                <w:lang w:eastAsia="fi-FI"/>
              </w:rPr>
              <w:t>110</w:t>
            </w:r>
          </w:p>
        </w:tc>
        <w:tc>
          <w:tcPr>
            <w:tcW w:w="1000" w:type="dxa"/>
            <w:tcBorders>
              <w:top w:val="nil"/>
              <w:left w:val="nil"/>
              <w:bottom w:val="single" w:sz="4" w:space="0" w:color="auto"/>
              <w:right w:val="single" w:sz="4" w:space="0" w:color="auto"/>
            </w:tcBorders>
            <w:shd w:val="clear" w:color="auto" w:fill="auto"/>
            <w:noWrap/>
            <w:vAlign w:val="bottom"/>
            <w:hideMark/>
          </w:tcPr>
          <w:p w14:paraId="1B77900D" w14:textId="77777777" w:rsidR="00976BAC" w:rsidRPr="00976BAC" w:rsidRDefault="00976BAC" w:rsidP="00976BAC">
            <w:pPr>
              <w:spacing w:after="0" w:line="240" w:lineRule="auto"/>
              <w:jc w:val="right"/>
              <w:rPr>
                <w:rFonts w:ascii="Arial" w:eastAsia="Times New Roman" w:hAnsi="Arial" w:cs="Arial"/>
                <w:color w:val="000000"/>
                <w:sz w:val="20"/>
                <w:szCs w:val="20"/>
                <w:lang w:eastAsia="fi-FI"/>
              </w:rPr>
            </w:pPr>
            <w:r w:rsidRPr="00976BAC">
              <w:rPr>
                <w:rFonts w:ascii="Arial" w:eastAsia="Times New Roman" w:hAnsi="Arial" w:cs="Arial"/>
                <w:color w:val="000000"/>
                <w:sz w:val="20"/>
                <w:szCs w:val="20"/>
                <w:lang w:eastAsia="fi-FI"/>
              </w:rPr>
              <w:t>52</w:t>
            </w:r>
          </w:p>
        </w:tc>
        <w:tc>
          <w:tcPr>
            <w:tcW w:w="1100" w:type="dxa"/>
            <w:tcBorders>
              <w:top w:val="nil"/>
              <w:left w:val="nil"/>
              <w:bottom w:val="single" w:sz="4" w:space="0" w:color="auto"/>
              <w:right w:val="single" w:sz="4" w:space="0" w:color="auto"/>
            </w:tcBorders>
            <w:shd w:val="clear" w:color="auto" w:fill="auto"/>
            <w:noWrap/>
            <w:vAlign w:val="bottom"/>
            <w:hideMark/>
          </w:tcPr>
          <w:p w14:paraId="54DE15D1" w14:textId="77777777" w:rsidR="00976BAC" w:rsidRPr="00976BAC" w:rsidRDefault="00976BAC" w:rsidP="00976BAC">
            <w:pPr>
              <w:spacing w:after="0" w:line="240" w:lineRule="auto"/>
              <w:jc w:val="right"/>
              <w:rPr>
                <w:rFonts w:ascii="Arial" w:eastAsia="Times New Roman" w:hAnsi="Arial" w:cs="Arial"/>
                <w:color w:val="000000"/>
                <w:sz w:val="20"/>
                <w:szCs w:val="20"/>
                <w:lang w:eastAsia="fi-FI"/>
              </w:rPr>
            </w:pPr>
            <w:r w:rsidRPr="00976BAC">
              <w:rPr>
                <w:rFonts w:ascii="Arial" w:eastAsia="Times New Roman" w:hAnsi="Arial" w:cs="Arial"/>
                <w:color w:val="000000"/>
                <w:sz w:val="20"/>
                <w:szCs w:val="20"/>
                <w:lang w:eastAsia="fi-FI"/>
              </w:rPr>
              <w:t>32,1</w:t>
            </w:r>
          </w:p>
        </w:tc>
      </w:tr>
      <w:tr w:rsidR="00976BAC" w:rsidRPr="00976BAC" w14:paraId="4F762A23" w14:textId="77777777" w:rsidTr="00976BAC">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4DFE0FC7" w14:textId="77777777" w:rsidR="00976BAC" w:rsidRPr="00976BAC" w:rsidRDefault="00976BAC" w:rsidP="00976BAC">
            <w:pPr>
              <w:spacing w:after="0" w:line="240" w:lineRule="auto"/>
              <w:rPr>
                <w:rFonts w:ascii="Arial" w:eastAsia="Times New Roman" w:hAnsi="Arial" w:cs="Arial"/>
                <w:b/>
                <w:bCs/>
                <w:color w:val="000000"/>
                <w:sz w:val="20"/>
                <w:szCs w:val="20"/>
                <w:lang w:eastAsia="fi-FI"/>
              </w:rPr>
            </w:pPr>
            <w:r w:rsidRPr="00976BAC">
              <w:rPr>
                <w:rFonts w:ascii="Arial" w:eastAsia="Times New Roman" w:hAnsi="Arial" w:cs="Arial"/>
                <w:b/>
                <w:bCs/>
                <w:color w:val="000000"/>
                <w:sz w:val="20"/>
                <w:szCs w:val="20"/>
                <w:lang w:eastAsia="fi-FI"/>
              </w:rPr>
              <w:t>Satakunta</w:t>
            </w:r>
          </w:p>
        </w:tc>
        <w:tc>
          <w:tcPr>
            <w:tcW w:w="1080" w:type="dxa"/>
            <w:tcBorders>
              <w:top w:val="nil"/>
              <w:left w:val="nil"/>
              <w:bottom w:val="single" w:sz="4" w:space="0" w:color="auto"/>
              <w:right w:val="single" w:sz="4" w:space="0" w:color="auto"/>
            </w:tcBorders>
            <w:shd w:val="clear" w:color="auto" w:fill="auto"/>
            <w:noWrap/>
            <w:vAlign w:val="bottom"/>
            <w:hideMark/>
          </w:tcPr>
          <w:p w14:paraId="26B0182A" w14:textId="77777777" w:rsidR="00976BAC" w:rsidRPr="00976BAC" w:rsidRDefault="00976BAC" w:rsidP="00976BAC">
            <w:pPr>
              <w:spacing w:after="0" w:line="240" w:lineRule="auto"/>
              <w:jc w:val="right"/>
              <w:rPr>
                <w:rFonts w:ascii="Arial" w:eastAsia="Times New Roman" w:hAnsi="Arial" w:cs="Arial"/>
                <w:color w:val="000000"/>
                <w:sz w:val="20"/>
                <w:szCs w:val="20"/>
                <w:lang w:eastAsia="fi-FI"/>
              </w:rPr>
            </w:pPr>
            <w:r w:rsidRPr="00976BAC">
              <w:rPr>
                <w:rFonts w:ascii="Arial" w:eastAsia="Times New Roman" w:hAnsi="Arial" w:cs="Arial"/>
                <w:color w:val="000000"/>
                <w:sz w:val="20"/>
                <w:szCs w:val="20"/>
                <w:lang w:eastAsia="fi-FI"/>
              </w:rPr>
              <w:t>206</w:t>
            </w:r>
          </w:p>
        </w:tc>
        <w:tc>
          <w:tcPr>
            <w:tcW w:w="1000" w:type="dxa"/>
            <w:tcBorders>
              <w:top w:val="nil"/>
              <w:left w:val="nil"/>
              <w:bottom w:val="single" w:sz="4" w:space="0" w:color="auto"/>
              <w:right w:val="single" w:sz="4" w:space="0" w:color="auto"/>
            </w:tcBorders>
            <w:shd w:val="clear" w:color="auto" w:fill="auto"/>
            <w:noWrap/>
            <w:vAlign w:val="bottom"/>
            <w:hideMark/>
          </w:tcPr>
          <w:p w14:paraId="4C9BD90D" w14:textId="77777777" w:rsidR="00976BAC" w:rsidRPr="00976BAC" w:rsidRDefault="00976BAC" w:rsidP="00976BAC">
            <w:pPr>
              <w:spacing w:after="0" w:line="240" w:lineRule="auto"/>
              <w:jc w:val="right"/>
              <w:rPr>
                <w:rFonts w:ascii="Arial" w:eastAsia="Times New Roman" w:hAnsi="Arial" w:cs="Arial"/>
                <w:color w:val="000000"/>
                <w:sz w:val="20"/>
                <w:szCs w:val="20"/>
                <w:lang w:eastAsia="fi-FI"/>
              </w:rPr>
            </w:pPr>
            <w:r w:rsidRPr="00976BAC">
              <w:rPr>
                <w:rFonts w:ascii="Arial" w:eastAsia="Times New Roman" w:hAnsi="Arial" w:cs="Arial"/>
                <w:color w:val="000000"/>
                <w:sz w:val="20"/>
                <w:szCs w:val="20"/>
                <w:lang w:eastAsia="fi-FI"/>
              </w:rPr>
              <w:t>137</w:t>
            </w:r>
          </w:p>
        </w:tc>
        <w:tc>
          <w:tcPr>
            <w:tcW w:w="1000" w:type="dxa"/>
            <w:tcBorders>
              <w:top w:val="nil"/>
              <w:left w:val="nil"/>
              <w:bottom w:val="single" w:sz="4" w:space="0" w:color="auto"/>
              <w:right w:val="single" w:sz="4" w:space="0" w:color="auto"/>
            </w:tcBorders>
            <w:shd w:val="clear" w:color="auto" w:fill="auto"/>
            <w:noWrap/>
            <w:vAlign w:val="bottom"/>
            <w:hideMark/>
          </w:tcPr>
          <w:p w14:paraId="11E2A0BE" w14:textId="77777777" w:rsidR="00976BAC" w:rsidRPr="00976BAC" w:rsidRDefault="00976BAC" w:rsidP="00976BAC">
            <w:pPr>
              <w:spacing w:after="0" w:line="240" w:lineRule="auto"/>
              <w:jc w:val="right"/>
              <w:rPr>
                <w:rFonts w:ascii="Arial" w:eastAsia="Times New Roman" w:hAnsi="Arial" w:cs="Arial"/>
                <w:color w:val="000000"/>
                <w:sz w:val="20"/>
                <w:szCs w:val="20"/>
                <w:lang w:eastAsia="fi-FI"/>
              </w:rPr>
            </w:pPr>
            <w:r w:rsidRPr="00976BAC">
              <w:rPr>
                <w:rFonts w:ascii="Arial" w:eastAsia="Times New Roman" w:hAnsi="Arial" w:cs="Arial"/>
                <w:color w:val="000000"/>
                <w:sz w:val="20"/>
                <w:szCs w:val="20"/>
                <w:lang w:eastAsia="fi-FI"/>
              </w:rPr>
              <w:t>69</w:t>
            </w:r>
          </w:p>
        </w:tc>
        <w:tc>
          <w:tcPr>
            <w:tcW w:w="1100" w:type="dxa"/>
            <w:tcBorders>
              <w:top w:val="nil"/>
              <w:left w:val="nil"/>
              <w:bottom w:val="single" w:sz="4" w:space="0" w:color="auto"/>
              <w:right w:val="single" w:sz="4" w:space="0" w:color="auto"/>
            </w:tcBorders>
            <w:shd w:val="clear" w:color="auto" w:fill="auto"/>
            <w:noWrap/>
            <w:vAlign w:val="bottom"/>
            <w:hideMark/>
          </w:tcPr>
          <w:p w14:paraId="3E3D4468" w14:textId="77777777" w:rsidR="00976BAC" w:rsidRPr="00976BAC" w:rsidRDefault="00976BAC" w:rsidP="00976BAC">
            <w:pPr>
              <w:spacing w:after="0" w:line="240" w:lineRule="auto"/>
              <w:jc w:val="right"/>
              <w:rPr>
                <w:rFonts w:ascii="Arial" w:eastAsia="Times New Roman" w:hAnsi="Arial" w:cs="Arial"/>
                <w:color w:val="000000"/>
                <w:sz w:val="20"/>
                <w:szCs w:val="20"/>
                <w:lang w:eastAsia="fi-FI"/>
              </w:rPr>
            </w:pPr>
            <w:r w:rsidRPr="00976BAC">
              <w:rPr>
                <w:rFonts w:ascii="Arial" w:eastAsia="Times New Roman" w:hAnsi="Arial" w:cs="Arial"/>
                <w:color w:val="000000"/>
                <w:sz w:val="20"/>
                <w:szCs w:val="20"/>
                <w:lang w:eastAsia="fi-FI"/>
              </w:rPr>
              <w:t>33,5</w:t>
            </w:r>
          </w:p>
        </w:tc>
      </w:tr>
      <w:tr w:rsidR="00976BAC" w:rsidRPr="00976BAC" w14:paraId="3366FCA5" w14:textId="77777777" w:rsidTr="00976BAC">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033B7130" w14:textId="77777777" w:rsidR="00976BAC" w:rsidRPr="00976BAC" w:rsidRDefault="00976BAC" w:rsidP="00976BAC">
            <w:pPr>
              <w:spacing w:after="0" w:line="240" w:lineRule="auto"/>
              <w:rPr>
                <w:rFonts w:ascii="Arial" w:eastAsia="Times New Roman" w:hAnsi="Arial" w:cs="Arial"/>
                <w:b/>
                <w:bCs/>
                <w:color w:val="000000"/>
                <w:sz w:val="20"/>
                <w:szCs w:val="20"/>
                <w:lang w:eastAsia="fi-FI"/>
              </w:rPr>
            </w:pPr>
            <w:r w:rsidRPr="00976BAC">
              <w:rPr>
                <w:rFonts w:ascii="Arial" w:eastAsia="Times New Roman" w:hAnsi="Arial" w:cs="Arial"/>
                <w:b/>
                <w:bCs/>
                <w:color w:val="000000"/>
                <w:sz w:val="20"/>
                <w:szCs w:val="20"/>
                <w:lang w:eastAsia="fi-FI"/>
              </w:rPr>
              <w:t>Uusimaa</w:t>
            </w:r>
          </w:p>
        </w:tc>
        <w:tc>
          <w:tcPr>
            <w:tcW w:w="1080" w:type="dxa"/>
            <w:tcBorders>
              <w:top w:val="nil"/>
              <w:left w:val="nil"/>
              <w:bottom w:val="single" w:sz="4" w:space="0" w:color="auto"/>
              <w:right w:val="single" w:sz="4" w:space="0" w:color="auto"/>
            </w:tcBorders>
            <w:shd w:val="clear" w:color="auto" w:fill="auto"/>
            <w:noWrap/>
            <w:vAlign w:val="bottom"/>
            <w:hideMark/>
          </w:tcPr>
          <w:p w14:paraId="1A71E434" w14:textId="77777777" w:rsidR="00976BAC" w:rsidRPr="00976BAC" w:rsidRDefault="00976BAC" w:rsidP="00976BAC">
            <w:pPr>
              <w:spacing w:after="0" w:line="240" w:lineRule="auto"/>
              <w:jc w:val="right"/>
              <w:rPr>
                <w:rFonts w:ascii="Arial" w:eastAsia="Times New Roman" w:hAnsi="Arial" w:cs="Arial"/>
                <w:color w:val="000000"/>
                <w:sz w:val="20"/>
                <w:szCs w:val="20"/>
                <w:lang w:eastAsia="fi-FI"/>
              </w:rPr>
            </w:pPr>
            <w:r w:rsidRPr="00976BAC">
              <w:rPr>
                <w:rFonts w:ascii="Arial" w:eastAsia="Times New Roman" w:hAnsi="Arial" w:cs="Arial"/>
                <w:color w:val="000000"/>
                <w:sz w:val="20"/>
                <w:szCs w:val="20"/>
                <w:lang w:eastAsia="fi-FI"/>
              </w:rPr>
              <w:t>564</w:t>
            </w:r>
          </w:p>
        </w:tc>
        <w:tc>
          <w:tcPr>
            <w:tcW w:w="1000" w:type="dxa"/>
            <w:tcBorders>
              <w:top w:val="nil"/>
              <w:left w:val="nil"/>
              <w:bottom w:val="single" w:sz="4" w:space="0" w:color="auto"/>
              <w:right w:val="single" w:sz="4" w:space="0" w:color="auto"/>
            </w:tcBorders>
            <w:shd w:val="clear" w:color="auto" w:fill="auto"/>
            <w:noWrap/>
            <w:vAlign w:val="bottom"/>
            <w:hideMark/>
          </w:tcPr>
          <w:p w14:paraId="1E4C675A" w14:textId="77777777" w:rsidR="00976BAC" w:rsidRPr="00976BAC" w:rsidRDefault="00976BAC" w:rsidP="00976BAC">
            <w:pPr>
              <w:spacing w:after="0" w:line="240" w:lineRule="auto"/>
              <w:jc w:val="right"/>
              <w:rPr>
                <w:rFonts w:ascii="Arial" w:eastAsia="Times New Roman" w:hAnsi="Arial" w:cs="Arial"/>
                <w:color w:val="000000"/>
                <w:sz w:val="20"/>
                <w:szCs w:val="20"/>
                <w:lang w:eastAsia="fi-FI"/>
              </w:rPr>
            </w:pPr>
            <w:r w:rsidRPr="00976BAC">
              <w:rPr>
                <w:rFonts w:ascii="Arial" w:eastAsia="Times New Roman" w:hAnsi="Arial" w:cs="Arial"/>
                <w:color w:val="000000"/>
                <w:sz w:val="20"/>
                <w:szCs w:val="20"/>
                <w:lang w:eastAsia="fi-FI"/>
              </w:rPr>
              <w:t>357</w:t>
            </w:r>
          </w:p>
        </w:tc>
        <w:tc>
          <w:tcPr>
            <w:tcW w:w="1000" w:type="dxa"/>
            <w:tcBorders>
              <w:top w:val="nil"/>
              <w:left w:val="nil"/>
              <w:bottom w:val="single" w:sz="4" w:space="0" w:color="auto"/>
              <w:right w:val="single" w:sz="4" w:space="0" w:color="auto"/>
            </w:tcBorders>
            <w:shd w:val="clear" w:color="auto" w:fill="auto"/>
            <w:noWrap/>
            <w:vAlign w:val="bottom"/>
            <w:hideMark/>
          </w:tcPr>
          <w:p w14:paraId="7425A49C" w14:textId="77777777" w:rsidR="00976BAC" w:rsidRPr="00976BAC" w:rsidRDefault="00976BAC" w:rsidP="00976BAC">
            <w:pPr>
              <w:spacing w:after="0" w:line="240" w:lineRule="auto"/>
              <w:jc w:val="right"/>
              <w:rPr>
                <w:rFonts w:ascii="Arial" w:eastAsia="Times New Roman" w:hAnsi="Arial" w:cs="Arial"/>
                <w:color w:val="000000"/>
                <w:sz w:val="20"/>
                <w:szCs w:val="20"/>
                <w:lang w:eastAsia="fi-FI"/>
              </w:rPr>
            </w:pPr>
            <w:r w:rsidRPr="00976BAC">
              <w:rPr>
                <w:rFonts w:ascii="Arial" w:eastAsia="Times New Roman" w:hAnsi="Arial" w:cs="Arial"/>
                <w:color w:val="000000"/>
                <w:sz w:val="20"/>
                <w:szCs w:val="20"/>
                <w:lang w:eastAsia="fi-FI"/>
              </w:rPr>
              <w:t>207</w:t>
            </w:r>
          </w:p>
        </w:tc>
        <w:tc>
          <w:tcPr>
            <w:tcW w:w="1100" w:type="dxa"/>
            <w:tcBorders>
              <w:top w:val="nil"/>
              <w:left w:val="nil"/>
              <w:bottom w:val="single" w:sz="4" w:space="0" w:color="auto"/>
              <w:right w:val="single" w:sz="4" w:space="0" w:color="auto"/>
            </w:tcBorders>
            <w:shd w:val="clear" w:color="auto" w:fill="auto"/>
            <w:noWrap/>
            <w:vAlign w:val="bottom"/>
            <w:hideMark/>
          </w:tcPr>
          <w:p w14:paraId="6328E85C" w14:textId="77777777" w:rsidR="00976BAC" w:rsidRPr="00976BAC" w:rsidRDefault="00976BAC" w:rsidP="00976BAC">
            <w:pPr>
              <w:spacing w:after="0" w:line="240" w:lineRule="auto"/>
              <w:jc w:val="right"/>
              <w:rPr>
                <w:rFonts w:ascii="Arial" w:eastAsia="Times New Roman" w:hAnsi="Arial" w:cs="Arial"/>
                <w:color w:val="000000"/>
                <w:sz w:val="20"/>
                <w:szCs w:val="20"/>
                <w:lang w:eastAsia="fi-FI"/>
              </w:rPr>
            </w:pPr>
            <w:r w:rsidRPr="00976BAC">
              <w:rPr>
                <w:rFonts w:ascii="Arial" w:eastAsia="Times New Roman" w:hAnsi="Arial" w:cs="Arial"/>
                <w:color w:val="000000"/>
                <w:sz w:val="20"/>
                <w:szCs w:val="20"/>
                <w:lang w:eastAsia="fi-FI"/>
              </w:rPr>
              <w:t>36,7</w:t>
            </w:r>
          </w:p>
        </w:tc>
      </w:tr>
      <w:tr w:rsidR="00976BAC" w:rsidRPr="00976BAC" w14:paraId="78A3959F" w14:textId="77777777" w:rsidTr="00976BAC">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10F71D03" w14:textId="77777777" w:rsidR="00976BAC" w:rsidRPr="00976BAC" w:rsidRDefault="00976BAC" w:rsidP="00976BAC">
            <w:pPr>
              <w:spacing w:after="0" w:line="240" w:lineRule="auto"/>
              <w:rPr>
                <w:rFonts w:ascii="Arial" w:eastAsia="Times New Roman" w:hAnsi="Arial" w:cs="Arial"/>
                <w:b/>
                <w:bCs/>
                <w:color w:val="000000"/>
                <w:sz w:val="20"/>
                <w:szCs w:val="20"/>
                <w:lang w:eastAsia="fi-FI"/>
              </w:rPr>
            </w:pPr>
            <w:r w:rsidRPr="00976BAC">
              <w:rPr>
                <w:rFonts w:ascii="Arial" w:eastAsia="Times New Roman" w:hAnsi="Arial" w:cs="Arial"/>
                <w:b/>
                <w:bCs/>
                <w:color w:val="000000"/>
                <w:sz w:val="20"/>
                <w:szCs w:val="20"/>
                <w:lang w:eastAsia="fi-FI"/>
              </w:rPr>
              <w:t>Varsinais-Suomi</w:t>
            </w:r>
          </w:p>
        </w:tc>
        <w:tc>
          <w:tcPr>
            <w:tcW w:w="1080" w:type="dxa"/>
            <w:tcBorders>
              <w:top w:val="nil"/>
              <w:left w:val="nil"/>
              <w:bottom w:val="single" w:sz="4" w:space="0" w:color="auto"/>
              <w:right w:val="single" w:sz="4" w:space="0" w:color="auto"/>
            </w:tcBorders>
            <w:shd w:val="clear" w:color="auto" w:fill="auto"/>
            <w:noWrap/>
            <w:vAlign w:val="bottom"/>
            <w:hideMark/>
          </w:tcPr>
          <w:p w14:paraId="7320B21C" w14:textId="77777777" w:rsidR="00976BAC" w:rsidRPr="00976BAC" w:rsidRDefault="00976BAC" w:rsidP="00976BAC">
            <w:pPr>
              <w:spacing w:after="0" w:line="240" w:lineRule="auto"/>
              <w:jc w:val="right"/>
              <w:rPr>
                <w:rFonts w:ascii="Arial" w:eastAsia="Times New Roman" w:hAnsi="Arial" w:cs="Arial"/>
                <w:color w:val="000000"/>
                <w:sz w:val="20"/>
                <w:szCs w:val="20"/>
                <w:lang w:eastAsia="fi-FI"/>
              </w:rPr>
            </w:pPr>
            <w:r w:rsidRPr="00976BAC">
              <w:rPr>
                <w:rFonts w:ascii="Arial" w:eastAsia="Times New Roman" w:hAnsi="Arial" w:cs="Arial"/>
                <w:color w:val="000000"/>
                <w:sz w:val="20"/>
                <w:szCs w:val="20"/>
                <w:lang w:eastAsia="fi-FI"/>
              </w:rPr>
              <w:t>307</w:t>
            </w:r>
          </w:p>
        </w:tc>
        <w:tc>
          <w:tcPr>
            <w:tcW w:w="1000" w:type="dxa"/>
            <w:tcBorders>
              <w:top w:val="nil"/>
              <w:left w:val="nil"/>
              <w:bottom w:val="single" w:sz="4" w:space="0" w:color="auto"/>
              <w:right w:val="single" w:sz="4" w:space="0" w:color="auto"/>
            </w:tcBorders>
            <w:shd w:val="clear" w:color="auto" w:fill="auto"/>
            <w:noWrap/>
            <w:vAlign w:val="bottom"/>
            <w:hideMark/>
          </w:tcPr>
          <w:p w14:paraId="485DDAF3" w14:textId="77777777" w:rsidR="00976BAC" w:rsidRPr="00976BAC" w:rsidRDefault="00976BAC" w:rsidP="00976BAC">
            <w:pPr>
              <w:spacing w:after="0" w:line="240" w:lineRule="auto"/>
              <w:jc w:val="right"/>
              <w:rPr>
                <w:rFonts w:ascii="Arial" w:eastAsia="Times New Roman" w:hAnsi="Arial" w:cs="Arial"/>
                <w:color w:val="000000"/>
                <w:sz w:val="20"/>
                <w:szCs w:val="20"/>
                <w:lang w:eastAsia="fi-FI"/>
              </w:rPr>
            </w:pPr>
            <w:r w:rsidRPr="00976BAC">
              <w:rPr>
                <w:rFonts w:ascii="Arial" w:eastAsia="Times New Roman" w:hAnsi="Arial" w:cs="Arial"/>
                <w:color w:val="000000"/>
                <w:sz w:val="20"/>
                <w:szCs w:val="20"/>
                <w:lang w:eastAsia="fi-FI"/>
              </w:rPr>
              <w:t>192</w:t>
            </w:r>
          </w:p>
        </w:tc>
        <w:tc>
          <w:tcPr>
            <w:tcW w:w="1000" w:type="dxa"/>
            <w:tcBorders>
              <w:top w:val="nil"/>
              <w:left w:val="nil"/>
              <w:bottom w:val="single" w:sz="4" w:space="0" w:color="auto"/>
              <w:right w:val="single" w:sz="4" w:space="0" w:color="auto"/>
            </w:tcBorders>
            <w:shd w:val="clear" w:color="auto" w:fill="auto"/>
            <w:noWrap/>
            <w:vAlign w:val="bottom"/>
            <w:hideMark/>
          </w:tcPr>
          <w:p w14:paraId="53A58301" w14:textId="77777777" w:rsidR="00976BAC" w:rsidRPr="00976BAC" w:rsidRDefault="00976BAC" w:rsidP="00976BAC">
            <w:pPr>
              <w:spacing w:after="0" w:line="240" w:lineRule="auto"/>
              <w:jc w:val="right"/>
              <w:rPr>
                <w:rFonts w:ascii="Arial" w:eastAsia="Times New Roman" w:hAnsi="Arial" w:cs="Arial"/>
                <w:color w:val="000000"/>
                <w:sz w:val="20"/>
                <w:szCs w:val="20"/>
                <w:lang w:eastAsia="fi-FI"/>
              </w:rPr>
            </w:pPr>
            <w:r w:rsidRPr="00976BAC">
              <w:rPr>
                <w:rFonts w:ascii="Arial" w:eastAsia="Times New Roman" w:hAnsi="Arial" w:cs="Arial"/>
                <w:color w:val="000000"/>
                <w:sz w:val="20"/>
                <w:szCs w:val="20"/>
                <w:lang w:eastAsia="fi-FI"/>
              </w:rPr>
              <w:t>115</w:t>
            </w:r>
          </w:p>
        </w:tc>
        <w:tc>
          <w:tcPr>
            <w:tcW w:w="1100" w:type="dxa"/>
            <w:tcBorders>
              <w:top w:val="nil"/>
              <w:left w:val="nil"/>
              <w:bottom w:val="single" w:sz="4" w:space="0" w:color="auto"/>
              <w:right w:val="single" w:sz="4" w:space="0" w:color="auto"/>
            </w:tcBorders>
            <w:shd w:val="clear" w:color="auto" w:fill="auto"/>
            <w:noWrap/>
            <w:vAlign w:val="bottom"/>
            <w:hideMark/>
          </w:tcPr>
          <w:p w14:paraId="0F9F9854" w14:textId="77777777" w:rsidR="00976BAC" w:rsidRPr="00976BAC" w:rsidRDefault="00976BAC" w:rsidP="00976BAC">
            <w:pPr>
              <w:spacing w:after="0" w:line="240" w:lineRule="auto"/>
              <w:jc w:val="right"/>
              <w:rPr>
                <w:rFonts w:ascii="Arial" w:eastAsia="Times New Roman" w:hAnsi="Arial" w:cs="Arial"/>
                <w:color w:val="000000"/>
                <w:sz w:val="20"/>
                <w:szCs w:val="20"/>
                <w:lang w:eastAsia="fi-FI"/>
              </w:rPr>
            </w:pPr>
            <w:r w:rsidRPr="00976BAC">
              <w:rPr>
                <w:rFonts w:ascii="Arial" w:eastAsia="Times New Roman" w:hAnsi="Arial" w:cs="Arial"/>
                <w:color w:val="000000"/>
                <w:sz w:val="20"/>
                <w:szCs w:val="20"/>
                <w:lang w:eastAsia="fi-FI"/>
              </w:rPr>
              <w:t>37,5</w:t>
            </w:r>
          </w:p>
        </w:tc>
      </w:tr>
    </w:tbl>
    <w:p w14:paraId="36AFDD10" w14:textId="77777777" w:rsidR="00EF1C83" w:rsidRDefault="00EF1C83" w:rsidP="00EF1C83">
      <w:pPr>
        <w:pStyle w:val="Kappale"/>
      </w:pPr>
    </w:p>
    <w:p w14:paraId="13C082A9" w14:textId="77777777" w:rsidR="00EF1C83" w:rsidRPr="00EF1C83" w:rsidRDefault="00EF1C83" w:rsidP="00EF1C83">
      <w:pPr>
        <w:pStyle w:val="Kappale"/>
        <w:ind w:left="0"/>
        <w:rPr>
          <w:b/>
        </w:rPr>
      </w:pPr>
      <w:r w:rsidRPr="00EF1C83">
        <w:rPr>
          <w:b/>
        </w:rPr>
        <w:t>Selvityksen yhtiö</w:t>
      </w:r>
      <w:r>
        <w:rPr>
          <w:b/>
        </w:rPr>
        <w:t>t</w:t>
      </w:r>
    </w:p>
    <w:p w14:paraId="044D4390" w14:textId="1E2EF48D" w:rsidR="00905D05" w:rsidRPr="00905D05" w:rsidRDefault="00905D05" w:rsidP="00905D05">
      <w:pPr>
        <w:pStyle w:val="Kappale"/>
        <w:ind w:left="0"/>
      </w:pPr>
      <w:r w:rsidRPr="00905D05">
        <w:t>Tilastokeskuksen laatima selvitys johtajien taustatiedoista perustuu kuntaenemmistöisiin osakeyhtiöihin, joissa työskenteli henkilötyövuosina mitattuna yksi tai useampi henkilö vuonna 2015 (710 yhtiötä). Selvityksessä on keskitytty osakeyhtiöihin, eikä mukana ole sellaisia toimintoja, jotka on siirretty kuntaomisteisten liikelaitosten tai kuntayhtymien hoidettavaksi.</w:t>
      </w:r>
    </w:p>
    <w:p w14:paraId="5B614AAF" w14:textId="77777777" w:rsidR="00EF1C83" w:rsidRPr="00905D05" w:rsidRDefault="00EF1C83" w:rsidP="00EF1C83">
      <w:pPr>
        <w:pStyle w:val="Kappale"/>
        <w:ind w:left="0"/>
      </w:pPr>
      <w:r w:rsidRPr="00905D05">
        <w:lastRenderedPageBreak/>
        <w:t xml:space="preserve">Suurin osa kuntien omistamista osakeyhtiöistä toimii kiinteistöalalla (62,6 %). Seuraavaksi eniten yhtiöitä toimi sähkö- kaasu- ja lämpöhuollossa (8,5 %) sekä taiteen, viihteen ja virkistyksen toimialoilla (5,5 %). </w:t>
      </w:r>
    </w:p>
    <w:p w14:paraId="359BC285" w14:textId="3E9C7BD2" w:rsidR="00F7442F" w:rsidRPr="00905D05" w:rsidRDefault="00EF1C83" w:rsidP="00905D05">
      <w:pPr>
        <w:pStyle w:val="Kappale"/>
        <w:ind w:left="0"/>
      </w:pPr>
      <w:r w:rsidRPr="00905D05">
        <w:t xml:space="preserve">Suurempia, yli 100 henkilötyövuotta työllistäviä yhtiöitä, oli ainoastaan reilut </w:t>
      </w:r>
      <w:r w:rsidR="00905D05">
        <w:t>kolme</w:t>
      </w:r>
      <w:r w:rsidRPr="00905D05">
        <w:t xml:space="preserve"> prosenttia. Alueellisesti tarkasteltuna eniten kuntaomisteisia osakeyhtiöitä oli Uudellamaalla, Pohjois-Pohjanmaalla ja Pirkanmaalla. Vähiten yhtiöitä oli Ahvenanmaalla, Kainuussa ja Etelä-Karjalassa.</w:t>
      </w:r>
    </w:p>
    <w:sectPr w:rsidR="00F7442F" w:rsidRPr="00905D05" w:rsidSect="00624FE7">
      <w:pgSz w:w="11906" w:h="16838" w:code="9"/>
      <w:pgMar w:top="1985" w:right="851" w:bottom="907" w:left="119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23A98" w14:textId="77777777" w:rsidR="00140A7D" w:rsidRDefault="00140A7D" w:rsidP="00F43CB1">
      <w:pPr>
        <w:spacing w:after="0" w:line="240" w:lineRule="auto"/>
      </w:pPr>
      <w:r>
        <w:separator/>
      </w:r>
    </w:p>
  </w:endnote>
  <w:endnote w:type="continuationSeparator" w:id="0">
    <w:p w14:paraId="46E5322D" w14:textId="77777777" w:rsidR="00140A7D" w:rsidRDefault="00140A7D" w:rsidP="00F4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F364B" w14:textId="77777777" w:rsidR="00140A7D" w:rsidRDefault="00140A7D" w:rsidP="00F43CB1">
      <w:pPr>
        <w:spacing w:after="0" w:line="240" w:lineRule="auto"/>
      </w:pPr>
      <w:r>
        <w:separator/>
      </w:r>
    </w:p>
  </w:footnote>
  <w:footnote w:type="continuationSeparator" w:id="0">
    <w:p w14:paraId="5B27D858" w14:textId="77777777" w:rsidR="00140A7D" w:rsidRDefault="00140A7D" w:rsidP="00F43C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11399"/>
    <w:multiLevelType w:val="hybridMultilevel"/>
    <w:tmpl w:val="7E7862BA"/>
    <w:lvl w:ilvl="0" w:tplc="D924C7DA">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1" w15:restartNumberingAfterBreak="0">
    <w:nsid w:val="372718BD"/>
    <w:multiLevelType w:val="hybridMultilevel"/>
    <w:tmpl w:val="1DFEDAAC"/>
    <w:lvl w:ilvl="0" w:tplc="A63A9CE4">
      <w:start w:val="1"/>
      <w:numFmt w:val="bullet"/>
      <w:pStyle w:val="Luettelokappale"/>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 w15:restartNumberingAfterBreak="0">
    <w:nsid w:val="78800EB7"/>
    <w:multiLevelType w:val="multilevel"/>
    <w:tmpl w:val="7ADCBA7A"/>
    <w:lvl w:ilvl="0">
      <w:start w:val="1"/>
      <w:numFmt w:val="decimal"/>
      <w:pStyle w:val="Asiaotsikko"/>
      <w:lvlText w:val="%1 "/>
      <w:lvlJc w:val="left"/>
      <w:pPr>
        <w:tabs>
          <w:tab w:val="num" w:pos="454"/>
        </w:tabs>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1"/>
  </w:num>
  <w:num w:numId="3">
    <w:abstractNumId w:val="1"/>
  </w:num>
  <w:num w:numId="4">
    <w:abstractNumId w:val="2"/>
  </w:num>
  <w:num w:numId="5">
    <w:abstractNumId w:val="1"/>
  </w:num>
  <w:num w:numId="6">
    <w:abstractNumId w:val="2"/>
  </w:num>
  <w:num w:numId="7">
    <w:abstractNumId w:val="1"/>
  </w:num>
  <w:num w:numId="8">
    <w:abstractNumId w:val="2"/>
  </w:num>
  <w:num w:numId="9">
    <w:abstractNumId w:val="2"/>
  </w:num>
  <w:num w:numId="10">
    <w:abstractNumId w:val="1"/>
  </w:num>
  <w:num w:numId="11">
    <w:abstractNumId w:val="1"/>
  </w:num>
  <w:num w:numId="12">
    <w:abstractNumId w:val="2"/>
  </w:num>
  <w:num w:numId="13">
    <w:abstractNumId w:val="1"/>
  </w:num>
  <w:num w:numId="14">
    <w:abstractNumId w:val="1"/>
  </w:num>
  <w:num w:numId="15">
    <w:abstractNumId w:val="2"/>
  </w:num>
  <w:num w:numId="16">
    <w:abstractNumId w:val="1"/>
  </w:num>
  <w:num w:numId="17">
    <w:abstractNumId w:val="2"/>
  </w:num>
  <w:num w:numId="18">
    <w:abstractNumId w:val="1"/>
  </w:num>
  <w:num w:numId="19">
    <w:abstractNumId w:val="2"/>
  </w:num>
  <w:num w:numId="20">
    <w:abstractNumId w:val="1"/>
  </w:num>
  <w:num w:numId="21">
    <w:abstractNumId w:val="2"/>
  </w:num>
  <w:num w:numId="22">
    <w:abstractNumId w:val="2"/>
  </w:num>
  <w:num w:numId="23">
    <w:abstractNumId w:val="1"/>
  </w:num>
  <w:num w:numId="24">
    <w:abstractNumId w:val="2"/>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90942315-31d8-41a6-9af5-7d51d17d70f8"/>
  </w:docVars>
  <w:rsids>
    <w:rsidRoot w:val="00744137"/>
    <w:rsid w:val="000033CA"/>
    <w:rsid w:val="00005A91"/>
    <w:rsid w:val="00052A78"/>
    <w:rsid w:val="0006276C"/>
    <w:rsid w:val="00070E2F"/>
    <w:rsid w:val="00072491"/>
    <w:rsid w:val="00090B92"/>
    <w:rsid w:val="00095D41"/>
    <w:rsid w:val="000B181F"/>
    <w:rsid w:val="000B6D3E"/>
    <w:rsid w:val="000E3E75"/>
    <w:rsid w:val="00117FDC"/>
    <w:rsid w:val="00120426"/>
    <w:rsid w:val="00140A7D"/>
    <w:rsid w:val="00157202"/>
    <w:rsid w:val="001B1D52"/>
    <w:rsid w:val="00200655"/>
    <w:rsid w:val="002326B4"/>
    <w:rsid w:val="00236395"/>
    <w:rsid w:val="002D7033"/>
    <w:rsid w:val="002F7AED"/>
    <w:rsid w:val="00310B45"/>
    <w:rsid w:val="00434C8D"/>
    <w:rsid w:val="00473292"/>
    <w:rsid w:val="0047442A"/>
    <w:rsid w:val="00485EE5"/>
    <w:rsid w:val="00493811"/>
    <w:rsid w:val="00497F4E"/>
    <w:rsid w:val="004D6D2D"/>
    <w:rsid w:val="00572B9C"/>
    <w:rsid w:val="00595032"/>
    <w:rsid w:val="00600944"/>
    <w:rsid w:val="00624FE7"/>
    <w:rsid w:val="00645E68"/>
    <w:rsid w:val="00670ED9"/>
    <w:rsid w:val="00674678"/>
    <w:rsid w:val="00694307"/>
    <w:rsid w:val="00694474"/>
    <w:rsid w:val="006B7090"/>
    <w:rsid w:val="006D3A92"/>
    <w:rsid w:val="006F028A"/>
    <w:rsid w:val="00744137"/>
    <w:rsid w:val="00745390"/>
    <w:rsid w:val="007846B4"/>
    <w:rsid w:val="007A51A7"/>
    <w:rsid w:val="007C14B3"/>
    <w:rsid w:val="007C1DE7"/>
    <w:rsid w:val="007C2932"/>
    <w:rsid w:val="007D3EBC"/>
    <w:rsid w:val="008063B4"/>
    <w:rsid w:val="008177E3"/>
    <w:rsid w:val="008F23A8"/>
    <w:rsid w:val="008F33A9"/>
    <w:rsid w:val="008F75A5"/>
    <w:rsid w:val="00905D05"/>
    <w:rsid w:val="00944DDC"/>
    <w:rsid w:val="00955C76"/>
    <w:rsid w:val="00976BAC"/>
    <w:rsid w:val="00986AFF"/>
    <w:rsid w:val="00993B23"/>
    <w:rsid w:val="009A3EE9"/>
    <w:rsid w:val="00A27AE9"/>
    <w:rsid w:val="00A62D03"/>
    <w:rsid w:val="00A80A20"/>
    <w:rsid w:val="00A84867"/>
    <w:rsid w:val="00AC40EA"/>
    <w:rsid w:val="00AC7185"/>
    <w:rsid w:val="00AD273F"/>
    <w:rsid w:val="00AD4735"/>
    <w:rsid w:val="00AE0FBA"/>
    <w:rsid w:val="00AE343C"/>
    <w:rsid w:val="00AF52C0"/>
    <w:rsid w:val="00B370E5"/>
    <w:rsid w:val="00B8140B"/>
    <w:rsid w:val="00BC515B"/>
    <w:rsid w:val="00BE673B"/>
    <w:rsid w:val="00C963C8"/>
    <w:rsid w:val="00CB445A"/>
    <w:rsid w:val="00CB7AF3"/>
    <w:rsid w:val="00D35CE9"/>
    <w:rsid w:val="00D4020D"/>
    <w:rsid w:val="00D4362A"/>
    <w:rsid w:val="00D80982"/>
    <w:rsid w:val="00DB7FB3"/>
    <w:rsid w:val="00E12802"/>
    <w:rsid w:val="00E129D6"/>
    <w:rsid w:val="00E44D77"/>
    <w:rsid w:val="00E5763B"/>
    <w:rsid w:val="00E62457"/>
    <w:rsid w:val="00E90FE1"/>
    <w:rsid w:val="00EA15C4"/>
    <w:rsid w:val="00EF1C83"/>
    <w:rsid w:val="00F05CB1"/>
    <w:rsid w:val="00F37EA7"/>
    <w:rsid w:val="00F43CB1"/>
    <w:rsid w:val="00F7442F"/>
    <w:rsid w:val="00FA1D8A"/>
    <w:rsid w:val="00FD43E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13641"/>
  <w15:docId w15:val="{020EB73B-AA7E-4768-9AE8-7DCD2FE0F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9" w:unhideWhenUsed="1"/>
    <w:lsdException w:name="footer" w:semiHidden="1" w:uiPriority="1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semiHidden/>
    <w:qFormat/>
    <w:rsid w:val="00F43CB1"/>
  </w:style>
  <w:style w:type="paragraph" w:styleId="Otsikko1">
    <w:name w:val="heading 1"/>
    <w:next w:val="Kappale"/>
    <w:link w:val="Otsikko1Char"/>
    <w:uiPriority w:val="9"/>
    <w:qFormat/>
    <w:rsid w:val="00595032"/>
    <w:pPr>
      <w:keepNext/>
      <w:keepLines/>
      <w:spacing w:before="240" w:after="80" w:line="240" w:lineRule="auto"/>
      <w:outlineLvl w:val="0"/>
    </w:pPr>
    <w:rPr>
      <w:rFonts w:asciiTheme="majorHAnsi" w:eastAsiaTheme="majorEastAsia" w:hAnsiTheme="majorHAnsi" w:cstheme="majorHAnsi"/>
      <w:kern w:val="56"/>
      <w:sz w:val="28"/>
      <w:szCs w:val="32"/>
    </w:rPr>
  </w:style>
  <w:style w:type="paragraph" w:styleId="Otsikko2">
    <w:name w:val="heading 2"/>
    <w:basedOn w:val="Otsikko1"/>
    <w:next w:val="Kappale"/>
    <w:link w:val="Otsikko2Char"/>
    <w:uiPriority w:val="9"/>
    <w:qFormat/>
    <w:rsid w:val="00595032"/>
    <w:pPr>
      <w:outlineLvl w:val="1"/>
    </w:pPr>
    <w:rPr>
      <w:sz w:val="24"/>
      <w:szCs w:val="26"/>
    </w:rPr>
  </w:style>
  <w:style w:type="paragraph" w:styleId="Otsikko3">
    <w:name w:val="heading 3"/>
    <w:basedOn w:val="Otsikko2"/>
    <w:next w:val="Kappale"/>
    <w:link w:val="Otsikko3Char"/>
    <w:uiPriority w:val="9"/>
    <w:qFormat/>
    <w:rsid w:val="00595032"/>
    <w:pPr>
      <w:outlineLvl w:val="2"/>
    </w:pPr>
    <w:rPr>
      <w:sz w:val="22"/>
      <w:szCs w:val="24"/>
    </w:rPr>
  </w:style>
  <w:style w:type="paragraph" w:styleId="Otsikko4">
    <w:name w:val="heading 4"/>
    <w:aliases w:val="Kappaleotsikko"/>
    <w:basedOn w:val="Otsikko3"/>
    <w:next w:val="Kappale"/>
    <w:link w:val="Otsikko4Char"/>
    <w:uiPriority w:val="9"/>
    <w:qFormat/>
    <w:rsid w:val="00595032"/>
    <w:pPr>
      <w:ind w:left="2608"/>
      <w:outlineLvl w:val="3"/>
    </w:pPr>
    <w:rPr>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luet1">
    <w:name w:val="toc 1"/>
    <w:basedOn w:val="Normaali"/>
    <w:next w:val="Normaali"/>
    <w:autoRedefine/>
    <w:uiPriority w:val="39"/>
    <w:semiHidden/>
    <w:rsid w:val="00595032"/>
    <w:pPr>
      <w:tabs>
        <w:tab w:val="left" w:pos="567"/>
        <w:tab w:val="right" w:leader="dot" w:pos="9356"/>
      </w:tabs>
      <w:spacing w:before="360" w:after="100" w:line="240" w:lineRule="auto"/>
    </w:pPr>
    <w:rPr>
      <w:rFonts w:asciiTheme="majorHAnsi" w:eastAsia="Times New Roman" w:hAnsiTheme="majorHAnsi" w:cs="Times New Roman"/>
      <w:szCs w:val="20"/>
      <w:lang w:eastAsia="fi-FI"/>
    </w:rPr>
  </w:style>
  <w:style w:type="paragraph" w:styleId="Sisluet2">
    <w:name w:val="toc 2"/>
    <w:basedOn w:val="Normaali"/>
    <w:next w:val="Normaali"/>
    <w:autoRedefine/>
    <w:uiPriority w:val="39"/>
    <w:semiHidden/>
    <w:rsid w:val="00595032"/>
    <w:pPr>
      <w:tabs>
        <w:tab w:val="left" w:pos="1134"/>
        <w:tab w:val="left" w:pos="1814"/>
        <w:tab w:val="right" w:leader="dot" w:pos="9356"/>
      </w:tabs>
      <w:spacing w:before="120" w:after="0" w:line="240" w:lineRule="auto"/>
      <w:ind w:left="1134"/>
    </w:pPr>
    <w:rPr>
      <w:rFonts w:asciiTheme="majorHAnsi" w:eastAsia="Times New Roman" w:hAnsiTheme="majorHAnsi" w:cs="Times New Roman"/>
      <w:noProof/>
      <w:sz w:val="18"/>
      <w:szCs w:val="20"/>
      <w:lang w:eastAsia="fi-FI"/>
    </w:rPr>
  </w:style>
  <w:style w:type="paragraph" w:styleId="Sisluet3">
    <w:name w:val="toc 3"/>
    <w:basedOn w:val="Normaali"/>
    <w:next w:val="Normaali"/>
    <w:autoRedefine/>
    <w:uiPriority w:val="39"/>
    <w:semiHidden/>
    <w:rsid w:val="00595032"/>
    <w:pPr>
      <w:tabs>
        <w:tab w:val="left" w:pos="1814"/>
        <w:tab w:val="right" w:leader="dot" w:pos="9356"/>
      </w:tabs>
      <w:spacing w:before="120" w:after="0" w:line="240" w:lineRule="auto"/>
      <w:ind w:left="1134"/>
    </w:pPr>
    <w:rPr>
      <w:rFonts w:asciiTheme="majorHAnsi" w:eastAsia="Times New Roman" w:hAnsiTheme="majorHAnsi" w:cs="Times New Roman"/>
      <w:sz w:val="18"/>
      <w:szCs w:val="20"/>
      <w:lang w:eastAsia="fi-FI"/>
    </w:rPr>
  </w:style>
  <w:style w:type="character" w:customStyle="1" w:styleId="Otsikko1Char">
    <w:name w:val="Otsikko 1 Char"/>
    <w:basedOn w:val="Kappaleenoletusfontti"/>
    <w:link w:val="Otsikko1"/>
    <w:uiPriority w:val="9"/>
    <w:rsid w:val="00595032"/>
    <w:rPr>
      <w:rFonts w:asciiTheme="majorHAnsi" w:eastAsiaTheme="majorEastAsia" w:hAnsiTheme="majorHAnsi" w:cstheme="majorHAnsi"/>
      <w:kern w:val="56"/>
      <w:sz w:val="28"/>
      <w:szCs w:val="32"/>
    </w:rPr>
  </w:style>
  <w:style w:type="paragraph" w:styleId="Sisllysluettelonotsikko">
    <w:name w:val="TOC Heading"/>
    <w:basedOn w:val="Otsikko"/>
    <w:next w:val="Normaali"/>
    <w:uiPriority w:val="38"/>
    <w:semiHidden/>
    <w:rsid w:val="00A80A20"/>
    <w:pPr>
      <w:spacing w:before="480" w:line="259" w:lineRule="auto"/>
    </w:pPr>
    <w:rPr>
      <w:spacing w:val="0"/>
      <w:kern w:val="0"/>
      <w:sz w:val="28"/>
      <w:lang w:eastAsia="fi-FI"/>
    </w:rPr>
  </w:style>
  <w:style w:type="table" w:styleId="TaulukkoRuudukko">
    <w:name w:val="Table Grid"/>
    <w:basedOn w:val="Normaalitaulukko"/>
    <w:uiPriority w:val="39"/>
    <w:rsid w:val="00200655"/>
    <w:pPr>
      <w:spacing w:after="0" w:line="240" w:lineRule="auto"/>
    </w:pPr>
    <w:rPr>
      <w:sz w:val="20"/>
    </w:rPr>
    <w:tblPr>
      <w:tblInd w:w="26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tcMar>
        <w:top w:w="57" w:type="dxa"/>
        <w:bottom w:w="57" w:type="dxa"/>
      </w:tcMar>
    </w:tcPr>
  </w:style>
  <w:style w:type="paragraph" w:customStyle="1" w:styleId="Taulukko-otsikko">
    <w:name w:val="Taulukko-otsikko"/>
    <w:basedOn w:val="Otsikko"/>
    <w:uiPriority w:val="14"/>
    <w:qFormat/>
    <w:rsid w:val="00A80A20"/>
    <w:pPr>
      <w:spacing w:before="120"/>
    </w:pPr>
    <w:rPr>
      <w:rFonts w:cstheme="majorHAnsi"/>
      <w:spacing w:val="0"/>
      <w:kern w:val="56"/>
      <w:sz w:val="22"/>
    </w:rPr>
  </w:style>
  <w:style w:type="paragraph" w:customStyle="1" w:styleId="Taulukkoteksti8">
    <w:name w:val="Taulukkoteksti 8"/>
    <w:basedOn w:val="Normaali"/>
    <w:uiPriority w:val="14"/>
    <w:qFormat/>
    <w:rsid w:val="00A80A20"/>
    <w:pPr>
      <w:spacing w:after="0" w:line="240" w:lineRule="auto"/>
    </w:pPr>
    <w:rPr>
      <w:rFonts w:ascii="Arial" w:eastAsiaTheme="majorEastAsia" w:hAnsi="Arial" w:cstheme="majorBidi"/>
      <w:iCs/>
      <w:sz w:val="16"/>
    </w:rPr>
  </w:style>
  <w:style w:type="paragraph" w:customStyle="1" w:styleId="Taulukkoteksti10">
    <w:name w:val="Taulukkoteksti 10"/>
    <w:basedOn w:val="Taulukkoteksti8"/>
    <w:uiPriority w:val="14"/>
    <w:qFormat/>
    <w:rsid w:val="00A80A20"/>
    <w:rPr>
      <w:sz w:val="20"/>
    </w:rPr>
  </w:style>
  <w:style w:type="paragraph" w:customStyle="1" w:styleId="Vliotsikko">
    <w:name w:val="Väliotsikko"/>
    <w:basedOn w:val="Normaali"/>
    <w:next w:val="Normaali"/>
    <w:uiPriority w:val="10"/>
    <w:semiHidden/>
    <w:qFormat/>
    <w:rsid w:val="00200655"/>
    <w:pPr>
      <w:keepNext/>
      <w:keepLines/>
      <w:spacing w:before="240" w:after="120" w:line="240" w:lineRule="auto"/>
      <w:ind w:left="2608"/>
      <w:outlineLvl w:val="1"/>
    </w:pPr>
    <w:rPr>
      <w:rFonts w:asciiTheme="majorHAnsi" w:eastAsiaTheme="majorEastAsia" w:hAnsiTheme="majorHAnsi" w:cstheme="majorHAnsi"/>
      <w:kern w:val="56"/>
      <w:szCs w:val="24"/>
    </w:rPr>
  </w:style>
  <w:style w:type="paragraph" w:styleId="Yltunniste">
    <w:name w:val="header"/>
    <w:aliases w:val="osoite,viite"/>
    <w:basedOn w:val="Otsikko"/>
    <w:link w:val="YltunnisteChar"/>
    <w:uiPriority w:val="19"/>
    <w:rsid w:val="00117FDC"/>
    <w:pPr>
      <w:tabs>
        <w:tab w:val="center" w:pos="4819"/>
        <w:tab w:val="right" w:pos="9638"/>
      </w:tabs>
    </w:pPr>
    <w:rPr>
      <w:rFonts w:cstheme="majorHAnsi"/>
      <w:spacing w:val="0"/>
      <w:kern w:val="56"/>
      <w:sz w:val="18"/>
    </w:rPr>
  </w:style>
  <w:style w:type="character" w:customStyle="1" w:styleId="YltunnisteChar">
    <w:name w:val="Ylätunniste Char"/>
    <w:aliases w:val="osoite Char,viite Char"/>
    <w:basedOn w:val="Kappaleenoletusfontti"/>
    <w:link w:val="Yltunniste"/>
    <w:uiPriority w:val="19"/>
    <w:rsid w:val="00117FDC"/>
    <w:rPr>
      <w:rFonts w:asciiTheme="majorHAnsi" w:eastAsiaTheme="majorEastAsia" w:hAnsiTheme="majorHAnsi" w:cstheme="majorHAnsi"/>
      <w:kern w:val="56"/>
      <w:sz w:val="18"/>
      <w:szCs w:val="56"/>
    </w:rPr>
  </w:style>
  <w:style w:type="paragraph" w:styleId="Alatunniste">
    <w:name w:val="footer"/>
    <w:basedOn w:val="Kappale"/>
    <w:link w:val="AlatunnisteChar"/>
    <w:uiPriority w:val="19"/>
    <w:rsid w:val="00595032"/>
    <w:pPr>
      <w:tabs>
        <w:tab w:val="left" w:pos="2552"/>
        <w:tab w:val="left" w:pos="5528"/>
        <w:tab w:val="left" w:pos="7796"/>
      </w:tabs>
      <w:ind w:left="0"/>
    </w:pPr>
    <w:rPr>
      <w:rFonts w:asciiTheme="majorHAnsi" w:hAnsiTheme="majorHAnsi"/>
      <w:color w:val="0073B0" w:themeColor="accent1"/>
      <w:sz w:val="15"/>
    </w:rPr>
  </w:style>
  <w:style w:type="character" w:customStyle="1" w:styleId="AlatunnisteChar">
    <w:name w:val="Alatunniste Char"/>
    <w:basedOn w:val="Kappaleenoletusfontti"/>
    <w:link w:val="Alatunniste"/>
    <w:uiPriority w:val="19"/>
    <w:rsid w:val="00595032"/>
    <w:rPr>
      <w:rFonts w:asciiTheme="majorHAnsi" w:hAnsiTheme="majorHAnsi"/>
      <w:color w:val="0073B0" w:themeColor="accent1"/>
      <w:sz w:val="15"/>
    </w:rPr>
  </w:style>
  <w:style w:type="paragraph" w:customStyle="1" w:styleId="Allekirjoitukset">
    <w:name w:val="Allekirjoitukset"/>
    <w:basedOn w:val="Normaali"/>
    <w:next w:val="Kappale"/>
    <w:uiPriority w:val="11"/>
    <w:qFormat/>
    <w:rsid w:val="00595032"/>
    <w:pPr>
      <w:spacing w:before="1080" w:after="0" w:line="240" w:lineRule="auto"/>
      <w:ind w:left="2608"/>
    </w:pPr>
  </w:style>
  <w:style w:type="paragraph" w:customStyle="1" w:styleId="Asiaotsikko">
    <w:name w:val="Asiaotsikko"/>
    <w:basedOn w:val="Otsikko3"/>
    <w:next w:val="Kappale"/>
    <w:uiPriority w:val="10"/>
    <w:semiHidden/>
    <w:qFormat/>
    <w:rsid w:val="00595032"/>
    <w:pPr>
      <w:numPr>
        <w:numId w:val="24"/>
      </w:numPr>
    </w:pPr>
  </w:style>
  <w:style w:type="character" w:customStyle="1" w:styleId="Otsikko3Char">
    <w:name w:val="Otsikko 3 Char"/>
    <w:basedOn w:val="Kappaleenoletusfontti"/>
    <w:link w:val="Otsikko3"/>
    <w:uiPriority w:val="9"/>
    <w:rsid w:val="00595032"/>
    <w:rPr>
      <w:rFonts w:asciiTheme="majorHAnsi" w:eastAsiaTheme="majorEastAsia" w:hAnsiTheme="majorHAnsi" w:cstheme="majorHAnsi"/>
      <w:kern w:val="56"/>
      <w:szCs w:val="24"/>
    </w:rPr>
  </w:style>
  <w:style w:type="paragraph" w:customStyle="1" w:styleId="Kappale">
    <w:name w:val="Kappale"/>
    <w:basedOn w:val="Normaali"/>
    <w:qFormat/>
    <w:rsid w:val="00595032"/>
    <w:pPr>
      <w:spacing w:after="120" w:line="240" w:lineRule="auto"/>
      <w:ind w:left="2608"/>
    </w:pPr>
  </w:style>
  <w:style w:type="paragraph" w:styleId="Luettelokappale">
    <w:name w:val="List Paragraph"/>
    <w:basedOn w:val="Kappale"/>
    <w:uiPriority w:val="18"/>
    <w:qFormat/>
    <w:rsid w:val="00595032"/>
    <w:pPr>
      <w:numPr>
        <w:numId w:val="25"/>
      </w:numPr>
      <w:spacing w:before="120"/>
    </w:pPr>
  </w:style>
  <w:style w:type="character" w:customStyle="1" w:styleId="Otsikko2Char">
    <w:name w:val="Otsikko 2 Char"/>
    <w:basedOn w:val="Kappaleenoletusfontti"/>
    <w:link w:val="Otsikko2"/>
    <w:uiPriority w:val="9"/>
    <w:rsid w:val="00595032"/>
    <w:rPr>
      <w:rFonts w:asciiTheme="majorHAnsi" w:eastAsiaTheme="majorEastAsia" w:hAnsiTheme="majorHAnsi" w:cstheme="majorHAnsi"/>
      <w:kern w:val="56"/>
      <w:sz w:val="24"/>
      <w:szCs w:val="26"/>
    </w:rPr>
  </w:style>
  <w:style w:type="character" w:customStyle="1" w:styleId="Otsikko4Char">
    <w:name w:val="Otsikko 4 Char"/>
    <w:aliases w:val="Kappaleotsikko Char"/>
    <w:basedOn w:val="Kappaleenoletusfontti"/>
    <w:link w:val="Otsikko4"/>
    <w:uiPriority w:val="9"/>
    <w:rsid w:val="00595032"/>
    <w:rPr>
      <w:rFonts w:asciiTheme="majorHAnsi" w:eastAsiaTheme="majorEastAsia" w:hAnsiTheme="majorHAnsi" w:cstheme="majorHAnsi"/>
      <w:iCs/>
      <w:kern w:val="56"/>
      <w:szCs w:val="24"/>
    </w:rPr>
  </w:style>
  <w:style w:type="paragraph" w:styleId="Otsikko">
    <w:name w:val="Title"/>
    <w:basedOn w:val="Normaali"/>
    <w:next w:val="Normaali"/>
    <w:link w:val="OtsikkoChar"/>
    <w:uiPriority w:val="9"/>
    <w:semiHidden/>
    <w:qFormat/>
    <w:rsid w:val="002006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9"/>
    <w:semiHidden/>
    <w:rsid w:val="00200655"/>
    <w:rPr>
      <w:rFonts w:asciiTheme="majorHAnsi" w:eastAsiaTheme="majorEastAsia" w:hAnsiTheme="majorHAnsi" w:cstheme="majorBidi"/>
      <w:spacing w:val="-10"/>
      <w:kern w:val="28"/>
      <w:sz w:val="56"/>
      <w:szCs w:val="56"/>
    </w:rPr>
  </w:style>
  <w:style w:type="character" w:styleId="Kommentinviite">
    <w:name w:val="annotation reference"/>
    <w:basedOn w:val="Kappaleenoletusfontti"/>
    <w:uiPriority w:val="99"/>
    <w:semiHidden/>
    <w:unhideWhenUsed/>
    <w:rsid w:val="00572B9C"/>
    <w:rPr>
      <w:sz w:val="16"/>
      <w:szCs w:val="16"/>
    </w:rPr>
  </w:style>
  <w:style w:type="paragraph" w:styleId="Kommentinteksti">
    <w:name w:val="annotation text"/>
    <w:basedOn w:val="Normaali"/>
    <w:link w:val="KommentintekstiChar"/>
    <w:uiPriority w:val="99"/>
    <w:semiHidden/>
    <w:unhideWhenUsed/>
    <w:rsid w:val="00572B9C"/>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572B9C"/>
    <w:rPr>
      <w:sz w:val="20"/>
      <w:szCs w:val="20"/>
    </w:rPr>
  </w:style>
  <w:style w:type="paragraph" w:styleId="Kommentinotsikko">
    <w:name w:val="annotation subject"/>
    <w:basedOn w:val="Kommentinteksti"/>
    <w:next w:val="Kommentinteksti"/>
    <w:link w:val="KommentinotsikkoChar"/>
    <w:uiPriority w:val="99"/>
    <w:semiHidden/>
    <w:unhideWhenUsed/>
    <w:rsid w:val="00572B9C"/>
    <w:rPr>
      <w:b/>
      <w:bCs/>
    </w:rPr>
  </w:style>
  <w:style w:type="character" w:customStyle="1" w:styleId="KommentinotsikkoChar">
    <w:name w:val="Kommentin otsikko Char"/>
    <w:basedOn w:val="KommentintekstiChar"/>
    <w:link w:val="Kommentinotsikko"/>
    <w:uiPriority w:val="99"/>
    <w:semiHidden/>
    <w:rsid w:val="00572B9C"/>
    <w:rPr>
      <w:b/>
      <w:bCs/>
      <w:sz w:val="20"/>
      <w:szCs w:val="20"/>
    </w:rPr>
  </w:style>
  <w:style w:type="paragraph" w:styleId="Seliteteksti">
    <w:name w:val="Balloon Text"/>
    <w:basedOn w:val="Normaali"/>
    <w:link w:val="SelitetekstiChar"/>
    <w:uiPriority w:val="99"/>
    <w:semiHidden/>
    <w:unhideWhenUsed/>
    <w:rsid w:val="00572B9C"/>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72B9C"/>
    <w:rPr>
      <w:rFonts w:ascii="Segoe UI" w:hAnsi="Segoe UI" w:cs="Segoe UI"/>
      <w:sz w:val="18"/>
      <w:szCs w:val="18"/>
    </w:rPr>
  </w:style>
  <w:style w:type="paragraph" w:styleId="Alaviitteenteksti">
    <w:name w:val="footnote text"/>
    <w:basedOn w:val="Normaali"/>
    <w:link w:val="AlaviitteentekstiChar"/>
    <w:uiPriority w:val="99"/>
    <w:semiHidden/>
    <w:unhideWhenUsed/>
    <w:rsid w:val="00497F4E"/>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497F4E"/>
    <w:rPr>
      <w:sz w:val="20"/>
      <w:szCs w:val="20"/>
    </w:rPr>
  </w:style>
  <w:style w:type="character" w:styleId="Alaviitteenviite">
    <w:name w:val="footnote reference"/>
    <w:basedOn w:val="Kappaleenoletusfontti"/>
    <w:uiPriority w:val="99"/>
    <w:semiHidden/>
    <w:unhideWhenUsed/>
    <w:rsid w:val="00497F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024754">
      <w:bodyDiv w:val="1"/>
      <w:marLeft w:val="0"/>
      <w:marRight w:val="0"/>
      <w:marTop w:val="0"/>
      <w:marBottom w:val="0"/>
      <w:divBdr>
        <w:top w:val="none" w:sz="0" w:space="0" w:color="auto"/>
        <w:left w:val="none" w:sz="0" w:space="0" w:color="auto"/>
        <w:bottom w:val="none" w:sz="0" w:space="0" w:color="auto"/>
        <w:right w:val="none" w:sz="0" w:space="0" w:color="auto"/>
      </w:divBdr>
    </w:div>
    <w:div w:id="1635021916">
      <w:bodyDiv w:val="1"/>
      <w:marLeft w:val="0"/>
      <w:marRight w:val="0"/>
      <w:marTop w:val="0"/>
      <w:marBottom w:val="0"/>
      <w:divBdr>
        <w:top w:val="none" w:sz="0" w:space="0" w:color="auto"/>
        <w:left w:val="none" w:sz="0" w:space="0" w:color="auto"/>
        <w:bottom w:val="none" w:sz="0" w:space="0" w:color="auto"/>
        <w:right w:val="none" w:sz="0" w:space="0" w:color="auto"/>
      </w:divBdr>
    </w:div>
    <w:div w:id="202670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K\Mallit2013\Muistio.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ad.stat.fi\dfs\O\toimannot\ve\32100H2320_STM\4_analyysi\kuviot_maaliskuu\KUVIOT_naisten_osuus_johtajista_kaikkioy_ja_yli0yhti&#246;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ad.stat.fi\dfs\O\toimannot\ve\32100H2320_STM\4_analyysi\kuviot_maaliskuu\KUVIOT_koul_aste_hlostoa_yli0.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Taul1!$H$17</c:f>
              <c:strCache>
                <c:ptCount val="1"/>
                <c:pt idx="0">
                  <c:v>Naisten osuus,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fi-FI"/>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Taul1!$G$18:$G$20</c:f>
              <c:strCache>
                <c:ptCount val="3"/>
                <c:pt idx="0">
                  <c:v>Toimitusjohtajat</c:v>
                </c:pt>
                <c:pt idx="1">
                  <c:v>Hallitusten puheenjohtajat</c:v>
                </c:pt>
                <c:pt idx="2">
                  <c:v>Hallitusten jäsenet (ml. puheenjohtajat)</c:v>
                </c:pt>
              </c:strCache>
            </c:strRef>
          </c:cat>
          <c:val>
            <c:numRef>
              <c:f>Taul1!$H$18:$H$20</c:f>
              <c:numCache>
                <c:formatCode>0.0</c:formatCode>
                <c:ptCount val="3"/>
                <c:pt idx="0">
                  <c:v>23.590504451038576</c:v>
                </c:pt>
                <c:pt idx="1">
                  <c:v>15.977175463623395</c:v>
                </c:pt>
                <c:pt idx="2">
                  <c:v>34.018426647767541</c:v>
                </c:pt>
              </c:numCache>
            </c:numRef>
          </c:val>
          <c:extLst>
            <c:ext xmlns:c16="http://schemas.microsoft.com/office/drawing/2014/chart" uri="{C3380CC4-5D6E-409C-BE32-E72D297353CC}">
              <c16:uniqueId val="{00000000-BFC3-4F48-A545-1EC7EDBE0595}"/>
            </c:ext>
          </c:extLst>
        </c:ser>
        <c:dLbls>
          <c:dLblPos val="outEnd"/>
          <c:showLegendKey val="0"/>
          <c:showVal val="1"/>
          <c:showCatName val="0"/>
          <c:showSerName val="0"/>
          <c:showPercent val="0"/>
          <c:showBubbleSize val="0"/>
        </c:dLbls>
        <c:gapWidth val="219"/>
        <c:overlap val="-27"/>
        <c:axId val="32582656"/>
        <c:axId val="37345152"/>
      </c:barChart>
      <c:catAx>
        <c:axId val="32582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fi-FI"/>
          </a:p>
        </c:txPr>
        <c:crossAx val="37345152"/>
        <c:crosses val="autoZero"/>
        <c:auto val="1"/>
        <c:lblAlgn val="ctr"/>
        <c:lblOffset val="100"/>
        <c:noMultiLvlLbl val="0"/>
      </c:catAx>
      <c:valAx>
        <c:axId val="37345152"/>
        <c:scaling>
          <c:orientation val="minMax"/>
          <c:max val="4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fi-FI"/>
          </a:p>
        </c:txPr>
        <c:crossAx val="32582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aseline="0">
          <a:solidFill>
            <a:sysClr val="windowText" lastClr="000000"/>
          </a:solidFill>
        </a:defRPr>
      </a:pPr>
      <a:endParaRPr lang="fi-F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'hall ml. pj'!$A$22</c:f>
              <c:strCache>
                <c:ptCount val="1"/>
                <c:pt idx="0">
                  <c:v>-29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fi-FI"/>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'hall ml. pj'!$B$21:$C$21</c:f>
              <c:strCache>
                <c:ptCount val="2"/>
                <c:pt idx="0">
                  <c:v>Miehet</c:v>
                </c:pt>
                <c:pt idx="1">
                  <c:v>Naiset</c:v>
                </c:pt>
              </c:strCache>
            </c:strRef>
          </c:cat>
          <c:val>
            <c:numRef>
              <c:f>'hall ml. pj'!$B$22:$C$22</c:f>
              <c:numCache>
                <c:formatCode>0.0</c:formatCode>
                <c:ptCount val="2"/>
                <c:pt idx="0">
                  <c:v>1.3247404224847834</c:v>
                </c:pt>
                <c:pt idx="1">
                  <c:v>2.9166666666666665</c:v>
                </c:pt>
              </c:numCache>
            </c:numRef>
          </c:val>
          <c:extLst>
            <c:ext xmlns:c16="http://schemas.microsoft.com/office/drawing/2014/chart" uri="{C3380CC4-5D6E-409C-BE32-E72D297353CC}">
              <c16:uniqueId val="{00000000-A845-4E34-855C-5FB2EA9B2030}"/>
            </c:ext>
          </c:extLst>
        </c:ser>
        <c:ser>
          <c:idx val="1"/>
          <c:order val="1"/>
          <c:tx>
            <c:strRef>
              <c:f>'hall ml. pj'!$A$23</c:f>
              <c:strCache>
                <c:ptCount val="1"/>
                <c:pt idx="0">
                  <c:v>30 - 39</c:v>
                </c:pt>
              </c:strCache>
            </c:strRef>
          </c:tx>
          <c:spPr>
            <a:solidFill>
              <a:schemeClr val="accent2"/>
            </a:solidFill>
            <a:ln>
              <a:noFill/>
            </a:ln>
            <a:effectLst/>
          </c:spPr>
          <c:invertIfNegative val="0"/>
          <c:dLbls>
            <c:dLbl>
              <c:idx val="0"/>
              <c:layout>
                <c:manualLayout>
                  <c:x val="5.2397170552790145E-3"/>
                  <c:y val="-1.3232133921002375E-16"/>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A845-4E34-855C-5FB2EA9B2030}"/>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fi-FI"/>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'hall ml. pj'!$B$21:$C$21</c:f>
              <c:strCache>
                <c:ptCount val="2"/>
                <c:pt idx="0">
                  <c:v>Miehet</c:v>
                </c:pt>
                <c:pt idx="1">
                  <c:v>Naiset</c:v>
                </c:pt>
              </c:strCache>
            </c:strRef>
          </c:cat>
          <c:val>
            <c:numRef>
              <c:f>'hall ml. pj'!$B$23:$C$23</c:f>
              <c:numCache>
                <c:formatCode>0.0</c:formatCode>
                <c:ptCount val="2"/>
                <c:pt idx="0">
                  <c:v>6.9459362692445401</c:v>
                </c:pt>
                <c:pt idx="1">
                  <c:v>9.5138888888888893</c:v>
                </c:pt>
              </c:numCache>
            </c:numRef>
          </c:val>
          <c:extLst>
            <c:ext xmlns:c16="http://schemas.microsoft.com/office/drawing/2014/chart" uri="{C3380CC4-5D6E-409C-BE32-E72D297353CC}">
              <c16:uniqueId val="{00000002-A845-4E34-855C-5FB2EA9B2030}"/>
            </c:ext>
          </c:extLst>
        </c:ser>
        <c:ser>
          <c:idx val="2"/>
          <c:order val="2"/>
          <c:tx>
            <c:strRef>
              <c:f>'hall ml. pj'!$A$24</c:f>
              <c:strCache>
                <c:ptCount val="1"/>
                <c:pt idx="0">
                  <c:v>40 - 49</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fi-FI"/>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'hall ml. pj'!$B$21:$C$21</c:f>
              <c:strCache>
                <c:ptCount val="2"/>
                <c:pt idx="0">
                  <c:v>Miehet</c:v>
                </c:pt>
                <c:pt idx="1">
                  <c:v>Naiset</c:v>
                </c:pt>
              </c:strCache>
            </c:strRef>
          </c:cat>
          <c:val>
            <c:numRef>
              <c:f>'hall ml. pj'!$B$24:$C$24</c:f>
              <c:numCache>
                <c:formatCode>0.0</c:formatCode>
                <c:ptCount val="2"/>
                <c:pt idx="0">
                  <c:v>16.541353383458645</c:v>
                </c:pt>
                <c:pt idx="1">
                  <c:v>22.777777777777779</c:v>
                </c:pt>
              </c:numCache>
            </c:numRef>
          </c:val>
          <c:extLst>
            <c:ext xmlns:c16="http://schemas.microsoft.com/office/drawing/2014/chart" uri="{C3380CC4-5D6E-409C-BE32-E72D297353CC}">
              <c16:uniqueId val="{00000003-A845-4E34-855C-5FB2EA9B2030}"/>
            </c:ext>
          </c:extLst>
        </c:ser>
        <c:ser>
          <c:idx val="3"/>
          <c:order val="3"/>
          <c:tx>
            <c:strRef>
              <c:f>'hall ml. pj'!$A$25</c:f>
              <c:strCache>
                <c:ptCount val="1"/>
                <c:pt idx="0">
                  <c:v>50 - 59</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fi-FI"/>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'hall ml. pj'!$B$21:$C$21</c:f>
              <c:strCache>
                <c:ptCount val="2"/>
                <c:pt idx="0">
                  <c:v>Miehet</c:v>
                </c:pt>
                <c:pt idx="1">
                  <c:v>Naiset</c:v>
                </c:pt>
              </c:strCache>
            </c:strRef>
          </c:cat>
          <c:val>
            <c:numRef>
              <c:f>'hall ml. pj'!$B$25:$C$25</c:f>
              <c:numCache>
                <c:formatCode>0.0</c:formatCode>
                <c:ptCount val="2"/>
                <c:pt idx="0">
                  <c:v>28.392409595417114</c:v>
                </c:pt>
                <c:pt idx="1">
                  <c:v>32.569444444444443</c:v>
                </c:pt>
              </c:numCache>
            </c:numRef>
          </c:val>
          <c:extLst>
            <c:ext xmlns:c16="http://schemas.microsoft.com/office/drawing/2014/chart" uri="{C3380CC4-5D6E-409C-BE32-E72D297353CC}">
              <c16:uniqueId val="{00000004-A845-4E34-855C-5FB2EA9B2030}"/>
            </c:ext>
          </c:extLst>
        </c:ser>
        <c:ser>
          <c:idx val="4"/>
          <c:order val="4"/>
          <c:tx>
            <c:strRef>
              <c:f>'hall ml. pj'!$A$26</c:f>
              <c:strCache>
                <c:ptCount val="1"/>
                <c:pt idx="0">
                  <c:v>60 - 69</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fi-FI"/>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'hall ml. pj'!$B$21:$C$21</c:f>
              <c:strCache>
                <c:ptCount val="2"/>
                <c:pt idx="0">
                  <c:v>Miehet</c:v>
                </c:pt>
                <c:pt idx="1">
                  <c:v>Naiset</c:v>
                </c:pt>
              </c:strCache>
            </c:strRef>
          </c:cat>
          <c:val>
            <c:numRef>
              <c:f>'hall ml. pj'!$B$26:$C$26</c:f>
              <c:numCache>
                <c:formatCode>0.0</c:formatCode>
                <c:ptCount val="2"/>
                <c:pt idx="0">
                  <c:v>36.663086287146442</c:v>
                </c:pt>
                <c:pt idx="1">
                  <c:v>25.347222222222221</c:v>
                </c:pt>
              </c:numCache>
            </c:numRef>
          </c:val>
          <c:extLst>
            <c:ext xmlns:c16="http://schemas.microsoft.com/office/drawing/2014/chart" uri="{C3380CC4-5D6E-409C-BE32-E72D297353CC}">
              <c16:uniqueId val="{00000005-A845-4E34-855C-5FB2EA9B2030}"/>
            </c:ext>
          </c:extLst>
        </c:ser>
        <c:ser>
          <c:idx val="5"/>
          <c:order val="5"/>
          <c:tx>
            <c:strRef>
              <c:f>'hall ml. pj'!$A$27</c:f>
              <c:strCache>
                <c:ptCount val="1"/>
                <c:pt idx="0">
                  <c:v>70 -</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fi-FI"/>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'hall ml. pj'!$B$21:$C$21</c:f>
              <c:strCache>
                <c:ptCount val="2"/>
                <c:pt idx="0">
                  <c:v>Miehet</c:v>
                </c:pt>
                <c:pt idx="1">
                  <c:v>Naiset</c:v>
                </c:pt>
              </c:strCache>
            </c:strRef>
          </c:cat>
          <c:val>
            <c:numRef>
              <c:f>'hall ml. pj'!$B$27:$C$27</c:f>
              <c:numCache>
                <c:formatCode>0.0</c:formatCode>
                <c:ptCount val="2"/>
                <c:pt idx="0">
                  <c:v>10.132474042248479</c:v>
                </c:pt>
                <c:pt idx="1">
                  <c:v>6.8750000000000009</c:v>
                </c:pt>
              </c:numCache>
            </c:numRef>
          </c:val>
          <c:extLst>
            <c:ext xmlns:c16="http://schemas.microsoft.com/office/drawing/2014/chart" uri="{C3380CC4-5D6E-409C-BE32-E72D297353CC}">
              <c16:uniqueId val="{00000006-A845-4E34-855C-5FB2EA9B2030}"/>
            </c:ext>
          </c:extLst>
        </c:ser>
        <c:dLbls>
          <c:dLblPos val="ctr"/>
          <c:showLegendKey val="0"/>
          <c:showVal val="1"/>
          <c:showCatName val="0"/>
          <c:showSerName val="0"/>
          <c:showPercent val="0"/>
          <c:showBubbleSize val="0"/>
        </c:dLbls>
        <c:gapWidth val="150"/>
        <c:overlap val="100"/>
        <c:axId val="41692160"/>
        <c:axId val="41698816"/>
      </c:barChart>
      <c:catAx>
        <c:axId val="416921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fi-FI"/>
          </a:p>
        </c:txPr>
        <c:crossAx val="41698816"/>
        <c:crosses val="autoZero"/>
        <c:auto val="1"/>
        <c:lblAlgn val="ctr"/>
        <c:lblOffset val="100"/>
        <c:noMultiLvlLbl val="0"/>
      </c:catAx>
      <c:valAx>
        <c:axId val="4169881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fi-FI"/>
          </a:p>
        </c:txPr>
        <c:crossAx val="416921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fi-F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aseline="0">
          <a:solidFill>
            <a:sysClr val="windowText" lastClr="000000"/>
          </a:solidFill>
        </a:defRPr>
      </a:pPr>
      <a:endParaRPr lang="fi-FI"/>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'koulutusasteen mukaan'!$A$8</c:f>
              <c:strCache>
                <c:ptCount val="1"/>
                <c:pt idx="0">
                  <c:v>Perusaste tai tuntematon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fi-FI"/>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'koulutusasteen mukaan'!$E$6:$F$6</c:f>
              <c:strCache>
                <c:ptCount val="2"/>
                <c:pt idx="0">
                  <c:v>Miehet</c:v>
                </c:pt>
                <c:pt idx="1">
                  <c:v>Naiset</c:v>
                </c:pt>
              </c:strCache>
            </c:strRef>
          </c:cat>
          <c:val>
            <c:numRef>
              <c:f>'koulutusasteen mukaan'!$E$8:$F$8</c:f>
              <c:numCache>
                <c:formatCode>0.0</c:formatCode>
                <c:ptCount val="2"/>
                <c:pt idx="0">
                  <c:v>1.7475728155339807</c:v>
                </c:pt>
                <c:pt idx="1">
                  <c:v>1.257861635220126</c:v>
                </c:pt>
              </c:numCache>
            </c:numRef>
          </c:val>
          <c:extLst>
            <c:ext xmlns:c16="http://schemas.microsoft.com/office/drawing/2014/chart" uri="{C3380CC4-5D6E-409C-BE32-E72D297353CC}">
              <c16:uniqueId val="{00000000-E7B0-416B-895E-6BCDA36066EF}"/>
            </c:ext>
          </c:extLst>
        </c:ser>
        <c:ser>
          <c:idx val="1"/>
          <c:order val="1"/>
          <c:tx>
            <c:strRef>
              <c:f>'koulutusasteen mukaan'!$A$9</c:f>
              <c:strCache>
                <c:ptCount val="1"/>
                <c:pt idx="0">
                  <c:v>Keskiaste</c:v>
                </c:pt>
              </c:strCache>
            </c:strRef>
          </c:tx>
          <c:spPr>
            <a:solidFill>
              <a:schemeClr val="accent2"/>
            </a:solidFill>
            <a:ln>
              <a:noFill/>
            </a:ln>
            <a:effectLst/>
          </c:spPr>
          <c:invertIfNegative val="0"/>
          <c:dLbls>
            <c:dLbl>
              <c:idx val="0"/>
              <c:layout>
                <c:manualLayout>
                  <c:x val="5.1934562451311349E-3"/>
                  <c:y val="-7.5197381245072969E-17"/>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7B0-416B-895E-6BCDA36066EF}"/>
                </c:ext>
              </c:extLst>
            </c:dLbl>
            <c:dLbl>
              <c:idx val="1"/>
              <c:layout>
                <c:manualLayout>
                  <c:x val="5.1934562451311107E-3"/>
                  <c:y val="0"/>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E7B0-416B-895E-6BCDA36066EF}"/>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fi-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'koulutusasteen mukaan'!$E$6:$F$6</c:f>
              <c:strCache>
                <c:ptCount val="2"/>
                <c:pt idx="0">
                  <c:v>Miehet</c:v>
                </c:pt>
                <c:pt idx="1">
                  <c:v>Naiset</c:v>
                </c:pt>
              </c:strCache>
            </c:strRef>
          </c:cat>
          <c:val>
            <c:numRef>
              <c:f>'koulutusasteen mukaan'!$E$9:$F$9</c:f>
              <c:numCache>
                <c:formatCode>0.0</c:formatCode>
                <c:ptCount val="2"/>
                <c:pt idx="0">
                  <c:v>7.9611650485436893</c:v>
                </c:pt>
                <c:pt idx="1">
                  <c:v>6.9182389937106921</c:v>
                </c:pt>
              </c:numCache>
            </c:numRef>
          </c:val>
          <c:extLst>
            <c:ext xmlns:c16="http://schemas.microsoft.com/office/drawing/2014/chart" uri="{C3380CC4-5D6E-409C-BE32-E72D297353CC}">
              <c16:uniqueId val="{00000003-E7B0-416B-895E-6BCDA36066EF}"/>
            </c:ext>
          </c:extLst>
        </c:ser>
        <c:ser>
          <c:idx val="2"/>
          <c:order val="2"/>
          <c:tx>
            <c:strRef>
              <c:f>'koulutusasteen mukaan'!$A$10</c:f>
              <c:strCache>
                <c:ptCount val="1"/>
                <c:pt idx="0">
                  <c:v>Alin korkea-aste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fi-FI"/>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'koulutusasteen mukaan'!$E$6:$F$6</c:f>
              <c:strCache>
                <c:ptCount val="2"/>
                <c:pt idx="0">
                  <c:v>Miehet</c:v>
                </c:pt>
                <c:pt idx="1">
                  <c:v>Naiset</c:v>
                </c:pt>
              </c:strCache>
            </c:strRef>
          </c:cat>
          <c:val>
            <c:numRef>
              <c:f>'koulutusasteen mukaan'!$E$10:$F$10</c:f>
              <c:numCache>
                <c:formatCode>0.0</c:formatCode>
                <c:ptCount val="2"/>
                <c:pt idx="0">
                  <c:v>17.087378640776699</c:v>
                </c:pt>
                <c:pt idx="1">
                  <c:v>20.754716981132077</c:v>
                </c:pt>
              </c:numCache>
            </c:numRef>
          </c:val>
          <c:extLst>
            <c:ext xmlns:c16="http://schemas.microsoft.com/office/drawing/2014/chart" uri="{C3380CC4-5D6E-409C-BE32-E72D297353CC}">
              <c16:uniqueId val="{00000004-E7B0-416B-895E-6BCDA36066EF}"/>
            </c:ext>
          </c:extLst>
        </c:ser>
        <c:ser>
          <c:idx val="3"/>
          <c:order val="3"/>
          <c:tx>
            <c:strRef>
              <c:f>'koulutusasteen mukaan'!$A$11</c:f>
              <c:strCache>
                <c:ptCount val="1"/>
                <c:pt idx="0">
                  <c:v>Alempi korkeakouluaste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fi-FI"/>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'koulutusasteen mukaan'!$E$6:$F$6</c:f>
              <c:strCache>
                <c:ptCount val="2"/>
                <c:pt idx="0">
                  <c:v>Miehet</c:v>
                </c:pt>
                <c:pt idx="1">
                  <c:v>Naiset</c:v>
                </c:pt>
              </c:strCache>
            </c:strRef>
          </c:cat>
          <c:val>
            <c:numRef>
              <c:f>'koulutusasteen mukaan'!$E$11:$F$11</c:f>
              <c:numCache>
                <c:formatCode>0.0</c:formatCode>
                <c:ptCount val="2"/>
                <c:pt idx="0">
                  <c:v>32.233009708737868</c:v>
                </c:pt>
                <c:pt idx="1">
                  <c:v>18.238993710691823</c:v>
                </c:pt>
              </c:numCache>
            </c:numRef>
          </c:val>
          <c:extLst>
            <c:ext xmlns:c16="http://schemas.microsoft.com/office/drawing/2014/chart" uri="{C3380CC4-5D6E-409C-BE32-E72D297353CC}">
              <c16:uniqueId val="{00000005-E7B0-416B-895E-6BCDA36066EF}"/>
            </c:ext>
          </c:extLst>
        </c:ser>
        <c:ser>
          <c:idx val="4"/>
          <c:order val="4"/>
          <c:tx>
            <c:strRef>
              <c:f>'koulutusasteen mukaan'!$A$12</c:f>
              <c:strCache>
                <c:ptCount val="1"/>
                <c:pt idx="0">
                  <c:v>Ylempi korkeakouluaste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fi-FI"/>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'koulutusasteen mukaan'!$E$6:$F$6</c:f>
              <c:strCache>
                <c:ptCount val="2"/>
                <c:pt idx="0">
                  <c:v>Miehet</c:v>
                </c:pt>
                <c:pt idx="1">
                  <c:v>Naiset</c:v>
                </c:pt>
              </c:strCache>
            </c:strRef>
          </c:cat>
          <c:val>
            <c:numRef>
              <c:f>'koulutusasteen mukaan'!$E$12:$F$12</c:f>
              <c:numCache>
                <c:formatCode>0.0</c:formatCode>
                <c:ptCount val="2"/>
                <c:pt idx="0">
                  <c:v>36.310679611650485</c:v>
                </c:pt>
                <c:pt idx="1">
                  <c:v>48.427672955974842</c:v>
                </c:pt>
              </c:numCache>
            </c:numRef>
          </c:val>
          <c:extLst>
            <c:ext xmlns:c16="http://schemas.microsoft.com/office/drawing/2014/chart" uri="{C3380CC4-5D6E-409C-BE32-E72D297353CC}">
              <c16:uniqueId val="{00000006-E7B0-416B-895E-6BCDA36066EF}"/>
            </c:ext>
          </c:extLst>
        </c:ser>
        <c:ser>
          <c:idx val="5"/>
          <c:order val="5"/>
          <c:tx>
            <c:strRef>
              <c:f>'koulutusasteen mukaan'!$A$13</c:f>
              <c:strCache>
                <c:ptCount val="1"/>
                <c:pt idx="0">
                  <c:v>Tutkijakoulutusaste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fi-FI"/>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'koulutusasteen mukaan'!$E$6:$F$6</c:f>
              <c:strCache>
                <c:ptCount val="2"/>
                <c:pt idx="0">
                  <c:v>Miehet</c:v>
                </c:pt>
                <c:pt idx="1">
                  <c:v>Naiset</c:v>
                </c:pt>
              </c:strCache>
            </c:strRef>
          </c:cat>
          <c:val>
            <c:numRef>
              <c:f>'koulutusasteen mukaan'!$E$13:$F$13</c:f>
              <c:numCache>
                <c:formatCode>0.0</c:formatCode>
                <c:ptCount val="2"/>
                <c:pt idx="0">
                  <c:v>4.6601941747572813</c:v>
                </c:pt>
                <c:pt idx="1">
                  <c:v>4.4025157232704402</c:v>
                </c:pt>
              </c:numCache>
            </c:numRef>
          </c:val>
          <c:extLst>
            <c:ext xmlns:c16="http://schemas.microsoft.com/office/drawing/2014/chart" uri="{C3380CC4-5D6E-409C-BE32-E72D297353CC}">
              <c16:uniqueId val="{00000007-E7B0-416B-895E-6BCDA36066EF}"/>
            </c:ext>
          </c:extLst>
        </c:ser>
        <c:dLbls>
          <c:dLblPos val="ctr"/>
          <c:showLegendKey val="0"/>
          <c:showVal val="1"/>
          <c:showCatName val="0"/>
          <c:showSerName val="0"/>
          <c:showPercent val="0"/>
          <c:showBubbleSize val="0"/>
        </c:dLbls>
        <c:gapWidth val="150"/>
        <c:overlap val="100"/>
        <c:axId val="80802176"/>
        <c:axId val="93741824"/>
      </c:barChart>
      <c:catAx>
        <c:axId val="808021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fi-FI"/>
          </a:p>
        </c:txPr>
        <c:crossAx val="93741824"/>
        <c:crosses val="autoZero"/>
        <c:auto val="1"/>
        <c:lblAlgn val="ctr"/>
        <c:lblOffset val="100"/>
        <c:noMultiLvlLbl val="0"/>
      </c:catAx>
      <c:valAx>
        <c:axId val="9374182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fi-FI"/>
          </a:p>
        </c:txPr>
        <c:crossAx val="80802176"/>
        <c:crosses val="autoZero"/>
        <c:crossBetween val="between"/>
        <c:majorUnit val="0.2"/>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fi-F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aseline="0">
          <a:solidFill>
            <a:sysClr val="windowText" lastClr="000000"/>
          </a:solidFill>
        </a:defRPr>
      </a:pPr>
      <a:endParaRPr lang="fi-F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ema">
  <a:themeElements>
    <a:clrScheme name="TK_2015">
      <a:dk1>
        <a:srgbClr val="000000"/>
      </a:dk1>
      <a:lt1>
        <a:srgbClr val="FFFFFF"/>
      </a:lt1>
      <a:dk2>
        <a:srgbClr val="000000"/>
      </a:dk2>
      <a:lt2>
        <a:srgbClr val="FFFFFF"/>
      </a:lt2>
      <a:accent1>
        <a:srgbClr val="0073B0"/>
      </a:accent1>
      <a:accent2>
        <a:srgbClr val="C0D730"/>
      </a:accent2>
      <a:accent3>
        <a:srgbClr val="A40084"/>
      </a:accent3>
      <a:accent4>
        <a:srgbClr val="33C1BA"/>
      </a:accent4>
      <a:accent5>
        <a:srgbClr val="F8941E"/>
      </a:accent5>
      <a:accent6>
        <a:srgbClr val="E21776"/>
      </a:accent6>
      <a:hlink>
        <a:srgbClr val="0073B0"/>
      </a:hlink>
      <a:folHlink>
        <a:srgbClr val="A40084"/>
      </a:folHlink>
    </a:clrScheme>
    <a:fontScheme name="Tilastokesku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D4027-1D53-4220-B703-8E8A08253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Muistio.dotx</Template>
  <TotalTime>1</TotalTime>
  <Pages>5</Pages>
  <Words>285</Words>
  <Characters>2315</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Muistio</vt:lpstr>
    </vt:vector>
  </TitlesOfParts>
  <Company>Tilastokeskus</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dc:title>
  <dc:creator>Miina Keski-Petäjä</dc:creator>
  <cp:lastModifiedBy>Krogell-Magni Pi</cp:lastModifiedBy>
  <cp:revision>3</cp:revision>
  <cp:lastPrinted>2017-03-28T07:35:00Z</cp:lastPrinted>
  <dcterms:created xsi:type="dcterms:W3CDTF">2017-03-28T07:34:00Z</dcterms:created>
  <dcterms:modified xsi:type="dcterms:W3CDTF">2017-03-28T07:36:00Z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eli">
    <vt:lpwstr>FI</vt:lpwstr>
  </property>
  <property fmtid="{D5CDD505-2E9C-101B-9397-08002B2CF9AE}" pid="3" name="_NewReviewCycle">
    <vt:lpwstr/>
  </property>
  <property fmtid="{D5CDD505-2E9C-101B-9397-08002B2CF9AE}" pid="4" name="_AdHocReviewCycleID">
    <vt:i4>-787304078</vt:i4>
  </property>
  <property fmtid="{D5CDD505-2E9C-101B-9397-08002B2CF9AE}" pid="5" name="_EmailSubject">
    <vt:lpwstr>Tiedotteen teksti suomi/ruotsi sekä liite</vt:lpwstr>
  </property>
  <property fmtid="{D5CDD505-2E9C-101B-9397-08002B2CF9AE}" pid="6" name="_AuthorEmail">
    <vt:lpwstr>eeva.raevaara@stm.fi</vt:lpwstr>
  </property>
  <property fmtid="{D5CDD505-2E9C-101B-9397-08002B2CF9AE}" pid="7" name="_AuthorEmailDisplayName">
    <vt:lpwstr>Raevaara Eeva (STM)</vt:lpwstr>
  </property>
  <property fmtid="{D5CDD505-2E9C-101B-9397-08002B2CF9AE}" pid="8" name="_ReviewingToolsShownOnce">
    <vt:lpwstr/>
  </property>
</Properties>
</file>