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DD70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Work Sans" w:eastAsia="Times New Roman" w:hAnsi="Work Sans" w:cs="Times New Roman"/>
          <w:b/>
          <w:bCs/>
          <w:color w:val="923468"/>
          <w:sz w:val="36"/>
          <w:szCs w:val="36"/>
        </w:rPr>
      </w:pPr>
      <w:r>
        <w:rPr>
          <w:rFonts w:ascii="Work Sans" w:hAnsi="Work Sans"/>
          <w:b/>
          <w:bCs/>
          <w:color w:val="923468"/>
          <w:sz w:val="36"/>
          <w:szCs w:val="36"/>
        </w:rPr>
        <w:t>Mall för negativt beslut: </w:t>
      </w:r>
    </w:p>
    <w:p w14:paraId="6D08CAC8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b/>
          <w:bCs/>
          <w:color w:val="333333"/>
          <w:sz w:val="24"/>
          <w:szCs w:val="24"/>
        </w:rPr>
        <w:t>Beslut om understöd till ensamföretagare</w:t>
      </w:r>
    </w:p>
    <w:p w14:paraId="0558443C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color w:val="333333"/>
          <w:sz w:val="24"/>
          <w:szCs w:val="24"/>
        </w:rPr>
        <w:t>Sökande &lt;</w:t>
      </w:r>
      <w:proofErr w:type="gramStart"/>
      <w:r>
        <w:rPr>
          <w:rFonts w:ascii="Work Sans" w:hAnsi="Work Sans"/>
          <w:color w:val="333333"/>
          <w:sz w:val="24"/>
          <w:szCs w:val="24"/>
        </w:rPr>
        <w:t xml:space="preserve">&lt;&lt;  </w:t>
      </w:r>
      <w:proofErr w:type="gramEnd"/>
      <w:r>
        <w:rPr>
          <w:rFonts w:ascii="Work Sans" w:hAnsi="Work Sans"/>
          <w:color w:val="333333"/>
          <w:sz w:val="24"/>
          <w:szCs w:val="24"/>
        </w:rPr>
        <w:t>(FO-nummer)</w:t>
      </w:r>
    </w:p>
    <w:p w14:paraId="263E62BA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color w:val="333333"/>
          <w:sz w:val="24"/>
          <w:szCs w:val="24"/>
        </w:rPr>
        <w:t>Understödsbelopp: 2000 €</w:t>
      </w:r>
    </w:p>
    <w:p w14:paraId="425E4480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b/>
          <w:bCs/>
          <w:color w:val="333333"/>
          <w:sz w:val="24"/>
          <w:szCs w:val="24"/>
        </w:rPr>
        <w:t>Er ansökan har avslagits.</w:t>
      </w:r>
    </w:p>
    <w:p w14:paraId="3576AE8E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b/>
          <w:bCs/>
          <w:color w:val="333333"/>
          <w:sz w:val="24"/>
          <w:szCs w:val="24"/>
        </w:rPr>
        <w:t>Motivering:</w:t>
      </w:r>
    </w:p>
    <w:p w14:paraId="25133F13" w14:textId="77777777" w:rsidR="002B0843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b/>
          <w:bCs/>
          <w:color w:val="333333"/>
          <w:sz w:val="24"/>
          <w:szCs w:val="24"/>
        </w:rPr>
        <w:t>Följande förutsättning/förutsättningar uppfylls inte:</w:t>
      </w:r>
    </w:p>
    <w:p w14:paraId="6E678C4C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eastAsia="Times New Roman" w:hAnsi="Work Sans" w:cs="Times New Roman"/>
          <w:color w:val="333333"/>
          <w:sz w:val="24"/>
          <w:szCs w:val="24"/>
        </w:rPr>
        <w:t xml:space="preserve">Sökanden är en företagare som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bedriver sin verksamhet ensam och på heltid, som inte har anställd arbetskraft och som har en företagarpensionsförsäkring (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FöPL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-försäkringsnummer) eller som kan visa upp en företagarinkomst eller fakturering på minst 20 000 euro per år.</w:t>
      </w:r>
    </w:p>
    <w:p w14:paraId="157E3BFE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color w:val="333333"/>
          <w:sz w:val="24"/>
          <w:szCs w:val="24"/>
        </w:rPr>
        <w:t>Ensamföretagarens ekonomiska situation och omsättning har försämrats efter den 16 mars 2020 till följd av covid-19-epidemin.</w:t>
      </w:r>
    </w:p>
    <w:p w14:paraId="26D046D5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color w:val="333333"/>
          <w:sz w:val="24"/>
          <w:szCs w:val="24"/>
        </w:rPr>
        <w:t>Ensamföretagaren bedöms ha förutsättningar för lönsam verksamhet.</w:t>
      </w:r>
    </w:p>
    <w:p w14:paraId="1F3A1EC4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color w:val="333333"/>
          <w:sz w:val="24"/>
          <w:szCs w:val="24"/>
        </w:rPr>
        <w:t>Understödet till ensamföretagaren är förenligt med kommissionens förordning (EU) nr 1407/2013 om tillämpningen av artiklarna 107 och 108 i fördraget om Europeiska unionens funktionssätt på stöd av mindre betydelse.</w:t>
      </w:r>
    </w:p>
    <w:p w14:paraId="13BB0053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b/>
          <w:bCs/>
          <w:color w:val="333333"/>
          <w:sz w:val="24"/>
          <w:szCs w:val="24"/>
        </w:rPr>
        <w:t>Statsrådets förordning om statsunderstöd till kommunerna för stödjande av ensamföretagare 5 § (199/2020)</w:t>
      </w:r>
    </w:p>
    <w:p w14:paraId="08082FB2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color w:val="333333"/>
          <w:sz w:val="24"/>
          <w:szCs w:val="24"/>
        </w:rPr>
        <w:t>Datum</w:t>
      </w:r>
    </w:p>
    <w:p w14:paraId="3D1A7457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color w:val="333333"/>
          <w:sz w:val="24"/>
          <w:szCs w:val="24"/>
        </w:rPr>
        <w:t>Underskrift</w:t>
      </w:r>
    </w:p>
    <w:p w14:paraId="3AEDFBAE" w14:textId="77777777" w:rsidR="002B0843" w:rsidRPr="00594E01" w:rsidRDefault="002B0843" w:rsidP="002B0843">
      <w:pPr>
        <w:shd w:val="clear" w:color="auto" w:fill="FFFFFF"/>
        <w:spacing w:before="100" w:beforeAutospacing="1" w:after="100" w:afterAutospacing="1" w:line="360" w:lineRule="auto"/>
        <w:rPr>
          <w:rFonts w:ascii="Work Sans" w:eastAsia="Times New Roman" w:hAnsi="Work Sans" w:cs="Times New Roman"/>
          <w:color w:val="333333"/>
          <w:sz w:val="24"/>
          <w:szCs w:val="24"/>
        </w:rPr>
      </w:pPr>
      <w:r>
        <w:rPr>
          <w:rFonts w:ascii="Work Sans" w:hAnsi="Work Sans"/>
          <w:color w:val="333333"/>
          <w:sz w:val="24"/>
          <w:szCs w:val="24"/>
        </w:rPr>
        <w:t>Anvisning om hur man begär omprövning</w:t>
      </w:r>
    </w:p>
    <w:p w14:paraId="56DD2664" w14:textId="77777777" w:rsidR="002B0843" w:rsidRDefault="002B0843" w:rsidP="002B0843">
      <w:pPr>
        <w:spacing w:line="360" w:lineRule="auto"/>
      </w:pPr>
    </w:p>
    <w:p w14:paraId="7D169E8B" w14:textId="77777777" w:rsidR="00F44421" w:rsidRDefault="00F44421">
      <w:bookmarkStart w:id="0" w:name="_GoBack"/>
      <w:bookmarkEnd w:id="0"/>
    </w:p>
    <w:sectPr w:rsidR="00F44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43"/>
    <w:rsid w:val="002B0843"/>
    <w:rsid w:val="00F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0861"/>
  <w15:chartTrackingRefBased/>
  <w15:docId w15:val="{C50C360F-60C9-4E33-B6E5-5E3DCDE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B0843"/>
    <w:rPr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376E34229B049B02C196E7B008E0B" ma:contentTypeVersion="11" ma:contentTypeDescription="Create a new document." ma:contentTypeScope="" ma:versionID="ffdb1175e43e01b924e9174bd2fbf6f6">
  <xsd:schema xmlns:xsd="http://www.w3.org/2001/XMLSchema" xmlns:xs="http://www.w3.org/2001/XMLSchema" xmlns:p="http://schemas.microsoft.com/office/2006/metadata/properties" xmlns:ns3="932016e1-39dc-4ccb-b3f5-182c0cf322a9" xmlns:ns4="44596b14-e993-4e08-9bb4-0f1b5ec5547e" targetNamespace="http://schemas.microsoft.com/office/2006/metadata/properties" ma:root="true" ma:fieldsID="ef4538da7aa065e53b65840ac936d91e" ns3:_="" ns4:_="">
    <xsd:import namespace="932016e1-39dc-4ccb-b3f5-182c0cf322a9"/>
    <xsd:import namespace="44596b14-e993-4e08-9bb4-0f1b5ec55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16e1-39dc-4ccb-b3f5-182c0cf32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6b14-e993-4e08-9bb4-0f1b5ec55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C6E1F-D66A-4556-B12A-F84B44A9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16e1-39dc-4ccb-b3f5-182c0cf322a9"/>
    <ds:schemaRef ds:uri="44596b14-e993-4e08-9bb4-0f1b5ec55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DCBFC-C5EC-47B0-85DB-9259A6FBE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52253-C0A2-4A4C-9504-6A14C16A7E2D}">
  <ds:schemaRefs>
    <ds:schemaRef ds:uri="http://schemas.microsoft.com/office/2006/metadata/properties"/>
    <ds:schemaRef ds:uri="http://purl.org/dc/dcmitype/"/>
    <ds:schemaRef ds:uri="932016e1-39dc-4ccb-b3f5-182c0cf322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44596b14-e993-4e08-9bb4-0f1b5ec554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Björklund Margareta</dc:creator>
  <cp:keywords/>
  <dc:description/>
  <cp:lastModifiedBy>Björklund Margareta</cp:lastModifiedBy>
  <cp:revision>1</cp:revision>
  <dcterms:created xsi:type="dcterms:W3CDTF">2020-04-23T10:02:00Z</dcterms:created>
  <dcterms:modified xsi:type="dcterms:W3CDTF">2020-04-23T10:03:00Z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0x010100641376E34229B049B02C196E7B008E0B</vt:lpwstr>
  </property>
</Properties>
</file>