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C258E" w14:textId="77777777" w:rsidR="00BC0BAB" w:rsidRPr="00C1215D" w:rsidRDefault="00BC0BAB" w:rsidP="00582359">
      <w:pPr>
        <w:pStyle w:val="Otsikko"/>
      </w:pPr>
      <w:r>
        <w:t>Kommunförbundets handbok om sökande av ändring (2017)</w:t>
      </w:r>
      <w:r>
        <w:br/>
        <w:t>Kapitel</w:t>
      </w:r>
      <w:r w:rsidR="008B4062">
        <w:t xml:space="preserve"> 4.4. Mallar för anvisningar om</w:t>
      </w:r>
      <w:r>
        <w:t xml:space="preserve"> sökande av ändring</w:t>
      </w:r>
    </w:p>
    <w:p w14:paraId="27096253" w14:textId="77777777" w:rsidR="00BC0BAB" w:rsidRPr="00966E0D" w:rsidRDefault="00BC0BAB" w:rsidP="00BC0BAB">
      <w:pPr>
        <w:spacing w:line="360" w:lineRule="auto"/>
        <w:rPr>
          <w:rFonts w:cstheme="minorHAnsi"/>
          <w:sz w:val="24"/>
          <w:szCs w:val="22"/>
        </w:rPr>
      </w:pPr>
    </w:p>
    <w:p w14:paraId="2E0DC44D" w14:textId="77777777" w:rsidR="00BC0BAB" w:rsidRPr="00966E0D" w:rsidRDefault="00BC0BAB" w:rsidP="00BC0BAB">
      <w:pPr>
        <w:spacing w:line="360" w:lineRule="auto"/>
        <w:rPr>
          <w:rFonts w:cstheme="minorHAnsi"/>
          <w:sz w:val="24"/>
          <w:szCs w:val="22"/>
        </w:rPr>
      </w:pPr>
      <w:r>
        <w:rPr>
          <w:sz w:val="24"/>
          <w:szCs w:val="22"/>
        </w:rPr>
        <w:t>Bilagorna</w:t>
      </w:r>
      <w:r w:rsidR="008B4062">
        <w:rPr>
          <w:sz w:val="24"/>
          <w:szCs w:val="22"/>
        </w:rPr>
        <w:t xml:space="preserve"> 1–5: mallar för anvisningar om</w:t>
      </w:r>
      <w:r>
        <w:rPr>
          <w:sz w:val="24"/>
          <w:szCs w:val="22"/>
        </w:rPr>
        <w:t xml:space="preserve"> sökande av ändring som sänds till parterna tillsammans med beslutet</w:t>
      </w:r>
    </w:p>
    <w:p w14:paraId="613086A7" w14:textId="77777777" w:rsidR="00BC0BAB" w:rsidRPr="00966E0D" w:rsidRDefault="00BC0BAB" w:rsidP="00BC0BAB">
      <w:pPr>
        <w:spacing w:line="360" w:lineRule="auto"/>
        <w:rPr>
          <w:rFonts w:cstheme="minorHAnsi"/>
          <w:sz w:val="24"/>
          <w:szCs w:val="22"/>
        </w:rPr>
      </w:pPr>
    </w:p>
    <w:p w14:paraId="0546E2A6" w14:textId="79086642" w:rsidR="00B0028E" w:rsidRDefault="00B0028E" w:rsidP="007347EE">
      <w:pPr>
        <w:pStyle w:val="Luettelokappale"/>
        <w:numPr>
          <w:ilvl w:val="0"/>
          <w:numId w:val="16"/>
        </w:numPr>
        <w:spacing w:line="360" w:lineRule="auto"/>
        <w:rPr>
          <w:rFonts w:cstheme="minorHAnsi"/>
          <w:sz w:val="24"/>
          <w:szCs w:val="22"/>
        </w:rPr>
      </w:pPr>
      <w:r w:rsidRPr="007347EE">
        <w:rPr>
          <w:rFonts w:cstheme="minorHAnsi"/>
          <w:sz w:val="24"/>
          <w:szCs w:val="22"/>
        </w:rPr>
        <w:t>anvisningar om hur man begär omprövning (enligt kommunallagen)</w:t>
      </w:r>
    </w:p>
    <w:p w14:paraId="1F1880F5" w14:textId="77777777" w:rsidR="007347EE" w:rsidRPr="007347EE" w:rsidRDefault="007347EE" w:rsidP="007347EE">
      <w:pPr>
        <w:pStyle w:val="Luettelokappale"/>
        <w:numPr>
          <w:ilvl w:val="0"/>
          <w:numId w:val="16"/>
        </w:numPr>
        <w:spacing w:line="360" w:lineRule="auto"/>
        <w:rPr>
          <w:rFonts w:cstheme="minorHAnsi"/>
          <w:sz w:val="24"/>
          <w:szCs w:val="22"/>
        </w:rPr>
      </w:pPr>
      <w:proofErr w:type="spellStart"/>
      <w:r w:rsidRPr="007347EE">
        <w:rPr>
          <w:rFonts w:cstheme="minorHAnsi"/>
          <w:sz w:val="24"/>
          <w:szCs w:val="22"/>
        </w:rPr>
        <w:t>besvärsanvisning</w:t>
      </w:r>
      <w:proofErr w:type="spellEnd"/>
      <w:r w:rsidRPr="007347EE">
        <w:rPr>
          <w:rFonts w:cstheme="minorHAnsi"/>
          <w:sz w:val="24"/>
          <w:szCs w:val="22"/>
        </w:rPr>
        <w:t>, kommunalbesvär över ett beslut som fattats med anledning av en begäran om omprövning</w:t>
      </w:r>
    </w:p>
    <w:p w14:paraId="5247DA0D" w14:textId="265F3B46" w:rsidR="007347EE" w:rsidRDefault="007347EE" w:rsidP="007347EE">
      <w:pPr>
        <w:pStyle w:val="Luettelokappale"/>
        <w:numPr>
          <w:ilvl w:val="0"/>
          <w:numId w:val="16"/>
        </w:numPr>
        <w:spacing w:line="360" w:lineRule="auto"/>
        <w:rPr>
          <w:rFonts w:cstheme="minorHAnsi"/>
          <w:sz w:val="24"/>
          <w:szCs w:val="22"/>
        </w:rPr>
      </w:pPr>
      <w:proofErr w:type="spellStart"/>
      <w:r w:rsidRPr="00B0028E">
        <w:rPr>
          <w:rFonts w:cstheme="minorHAnsi"/>
          <w:sz w:val="24"/>
          <w:szCs w:val="22"/>
        </w:rPr>
        <w:t>besvärsanvisning</w:t>
      </w:r>
      <w:proofErr w:type="spellEnd"/>
      <w:r w:rsidRPr="00B0028E">
        <w:rPr>
          <w:rFonts w:cstheme="minorHAnsi"/>
          <w:sz w:val="24"/>
          <w:szCs w:val="22"/>
        </w:rPr>
        <w:t>, kommunalbesvär över ett fullmäktigebeslut</w:t>
      </w:r>
    </w:p>
    <w:p w14:paraId="47AD13EE" w14:textId="77777777" w:rsidR="007347EE" w:rsidRPr="007347EE" w:rsidRDefault="007347EE" w:rsidP="007347EE">
      <w:pPr>
        <w:pStyle w:val="Luettelokappale"/>
        <w:numPr>
          <w:ilvl w:val="0"/>
          <w:numId w:val="16"/>
        </w:numPr>
        <w:spacing w:line="360" w:lineRule="auto"/>
        <w:rPr>
          <w:rFonts w:cstheme="minorHAnsi"/>
          <w:sz w:val="24"/>
          <w:szCs w:val="22"/>
        </w:rPr>
      </w:pPr>
      <w:proofErr w:type="spellStart"/>
      <w:r w:rsidRPr="007347EE">
        <w:rPr>
          <w:rFonts w:cstheme="minorHAnsi"/>
          <w:sz w:val="24"/>
          <w:szCs w:val="22"/>
        </w:rPr>
        <w:t>besvärsanvisning</w:t>
      </w:r>
      <w:proofErr w:type="spellEnd"/>
      <w:r w:rsidRPr="007347EE">
        <w:rPr>
          <w:rFonts w:cstheme="minorHAnsi"/>
          <w:sz w:val="24"/>
          <w:szCs w:val="22"/>
        </w:rPr>
        <w:t>, förvaltningsbesvär hos förvaltningsdomstol när beslutet delgetts genom vanlig delgivning</w:t>
      </w:r>
    </w:p>
    <w:p w14:paraId="7DF01A04" w14:textId="77777777" w:rsidR="007347EE" w:rsidRPr="007347EE" w:rsidRDefault="007347EE" w:rsidP="007347EE">
      <w:pPr>
        <w:pStyle w:val="Luettelokappale"/>
        <w:numPr>
          <w:ilvl w:val="0"/>
          <w:numId w:val="16"/>
        </w:numPr>
        <w:spacing w:line="360" w:lineRule="auto"/>
        <w:rPr>
          <w:rFonts w:cstheme="minorHAnsi"/>
          <w:sz w:val="24"/>
          <w:szCs w:val="22"/>
        </w:rPr>
      </w:pPr>
      <w:proofErr w:type="spellStart"/>
      <w:r w:rsidRPr="007347EE">
        <w:rPr>
          <w:rFonts w:cstheme="minorHAnsi"/>
          <w:sz w:val="24"/>
          <w:szCs w:val="22"/>
        </w:rPr>
        <w:t>besvärsanvisning</w:t>
      </w:r>
      <w:proofErr w:type="spellEnd"/>
      <w:r w:rsidRPr="007347EE">
        <w:rPr>
          <w:rFonts w:cstheme="minorHAnsi"/>
          <w:sz w:val="24"/>
          <w:szCs w:val="22"/>
        </w:rPr>
        <w:t>, förvaltningsbesvär hos förvaltningsdomstol när beslutet delgetts genom bevislig delgivning</w:t>
      </w:r>
    </w:p>
    <w:p w14:paraId="749A35AC" w14:textId="38860AC5" w:rsidR="00B0028E" w:rsidRPr="00B0028E" w:rsidRDefault="00B0028E" w:rsidP="00B0028E">
      <w:pPr>
        <w:spacing w:line="360" w:lineRule="auto"/>
        <w:rPr>
          <w:rFonts w:cstheme="minorHAnsi"/>
          <w:sz w:val="24"/>
          <w:szCs w:val="22"/>
        </w:rPr>
      </w:pPr>
      <w:r w:rsidRPr="00B0028E">
        <w:rPr>
          <w:rFonts w:cstheme="minorHAnsi"/>
          <w:sz w:val="24"/>
          <w:szCs w:val="22"/>
        </w:rPr>
        <w:tab/>
      </w:r>
    </w:p>
    <w:p w14:paraId="2A6AF844" w14:textId="77777777" w:rsidR="00BC0BAB" w:rsidRDefault="00BC0BAB" w:rsidP="00BC0BAB">
      <w:pPr>
        <w:spacing w:line="360" w:lineRule="auto"/>
        <w:jc w:val="both"/>
        <w:rPr>
          <w:rFonts w:cstheme="minorHAnsi"/>
          <w:b/>
          <w:sz w:val="24"/>
          <w:szCs w:val="22"/>
        </w:rPr>
      </w:pPr>
    </w:p>
    <w:p w14:paraId="64C301F2" w14:textId="77777777" w:rsidR="00B7136F" w:rsidRDefault="00B7136F">
      <w:pPr>
        <w:spacing w:after="160" w:line="259" w:lineRule="auto"/>
        <w:rPr>
          <w:rFonts w:cstheme="minorHAnsi"/>
          <w:b/>
          <w:sz w:val="24"/>
          <w:szCs w:val="22"/>
        </w:rPr>
      </w:pPr>
      <w:r>
        <w:br w:type="page"/>
      </w:r>
    </w:p>
    <w:p w14:paraId="282E986D" w14:textId="77777777" w:rsidR="00BC0BAB" w:rsidRPr="00966E0D" w:rsidRDefault="00BC0BAB" w:rsidP="00582359">
      <w:pPr>
        <w:pStyle w:val="Otsikko1"/>
        <w:rPr>
          <w:rFonts w:cstheme="minorHAnsi"/>
        </w:rPr>
      </w:pPr>
      <w:r>
        <w:lastRenderedPageBreak/>
        <w:t>Bilaga 1.  Anvisningar om hur man begär omprövning (kommunallagen)</w:t>
      </w:r>
    </w:p>
    <w:p w14:paraId="1E9A5C93" w14:textId="77777777" w:rsidR="00BC0BAB" w:rsidRPr="00966E0D" w:rsidRDefault="00BC0BAB" w:rsidP="00BC0BAB">
      <w:pPr>
        <w:spacing w:line="360" w:lineRule="auto"/>
        <w:jc w:val="both"/>
        <w:rPr>
          <w:rFonts w:cstheme="minorHAnsi"/>
          <w:sz w:val="24"/>
          <w:szCs w:val="22"/>
        </w:rPr>
      </w:pPr>
    </w:p>
    <w:p w14:paraId="22DE381D" w14:textId="77777777" w:rsidR="00BC0BAB" w:rsidRPr="00966E0D" w:rsidRDefault="00BC0BAB" w:rsidP="00BC0BAB">
      <w:pPr>
        <w:spacing w:line="360" w:lineRule="auto"/>
        <w:rPr>
          <w:rFonts w:cstheme="minorHAnsi"/>
          <w:sz w:val="24"/>
          <w:szCs w:val="22"/>
        </w:rPr>
      </w:pPr>
    </w:p>
    <w:p w14:paraId="421B79AA" w14:textId="77777777" w:rsidR="00BC0BAB" w:rsidRPr="00966E0D" w:rsidRDefault="00BC0BAB" w:rsidP="00582359">
      <w:pPr>
        <w:pStyle w:val="Otsikko2"/>
        <w:rPr>
          <w:rFonts w:cstheme="minorHAnsi"/>
          <w:b w:val="0"/>
        </w:rPr>
      </w:pPr>
      <w:r>
        <w:t>ANVISNINGAR OM HUR MAN BEGÄR OMPRÖVNING</w:t>
      </w:r>
    </w:p>
    <w:p w14:paraId="33175363" w14:textId="77777777" w:rsidR="00BC0BAB" w:rsidRPr="00966E0D" w:rsidRDefault="00BC0BAB" w:rsidP="00BC0BAB">
      <w:pPr>
        <w:spacing w:line="360" w:lineRule="auto"/>
        <w:rPr>
          <w:rFonts w:cstheme="minorHAnsi"/>
          <w:b/>
          <w:sz w:val="24"/>
          <w:szCs w:val="22"/>
        </w:rPr>
      </w:pPr>
    </w:p>
    <w:p w14:paraId="20E6D4A2" w14:textId="77777777" w:rsidR="00BC0BAB" w:rsidRPr="00966E0D" w:rsidRDefault="00BC0BAB" w:rsidP="00BC0BAB">
      <w:pPr>
        <w:spacing w:line="360" w:lineRule="auto"/>
        <w:ind w:left="2608"/>
        <w:rPr>
          <w:rFonts w:cstheme="minorHAnsi"/>
          <w:sz w:val="24"/>
          <w:szCs w:val="22"/>
        </w:rPr>
      </w:pPr>
      <w:r>
        <w:rPr>
          <w:sz w:val="24"/>
          <w:szCs w:val="22"/>
        </w:rPr>
        <w:t>Den som är missnöjd med detta beslut kan begära omprövning skriftligt. Ändring i beslutet får inte sökas genom besvär hos domstol.</w:t>
      </w:r>
    </w:p>
    <w:p w14:paraId="52781242" w14:textId="77777777" w:rsidR="00BC0BAB" w:rsidRPr="00571038" w:rsidRDefault="00BC0BAB" w:rsidP="00BC0BAB">
      <w:pPr>
        <w:spacing w:line="360" w:lineRule="auto"/>
        <w:rPr>
          <w:rFonts w:cstheme="minorHAnsi"/>
          <w:sz w:val="24"/>
          <w:szCs w:val="22"/>
        </w:rPr>
      </w:pPr>
    </w:p>
    <w:p w14:paraId="63614BC9" w14:textId="77777777" w:rsidR="00BC0BAB" w:rsidRPr="00966E0D" w:rsidRDefault="00BC0BAB" w:rsidP="00582359">
      <w:pPr>
        <w:pStyle w:val="Otsikko3"/>
        <w:rPr>
          <w:rFonts w:cstheme="minorHAnsi"/>
          <w:b w:val="0"/>
        </w:rPr>
      </w:pPr>
      <w:r>
        <w:t>Rätt att begära omprövning</w:t>
      </w:r>
    </w:p>
    <w:p w14:paraId="26A547BF" w14:textId="77777777" w:rsidR="00BC0BAB" w:rsidRPr="00571038" w:rsidRDefault="00BC0BAB" w:rsidP="00BC0BAB">
      <w:pPr>
        <w:spacing w:line="360" w:lineRule="auto"/>
        <w:rPr>
          <w:rFonts w:cstheme="minorHAnsi"/>
          <w:sz w:val="24"/>
          <w:szCs w:val="22"/>
        </w:rPr>
      </w:pPr>
    </w:p>
    <w:p w14:paraId="2DBE292E" w14:textId="77777777" w:rsidR="00BC0BAB" w:rsidRPr="00966E0D" w:rsidRDefault="00BC0BAB" w:rsidP="00BC0BAB">
      <w:pPr>
        <w:spacing w:line="360" w:lineRule="auto"/>
        <w:ind w:left="1304" w:firstLine="1304"/>
        <w:rPr>
          <w:rFonts w:cstheme="minorHAnsi"/>
          <w:sz w:val="24"/>
          <w:szCs w:val="22"/>
        </w:rPr>
      </w:pPr>
      <w:r>
        <w:rPr>
          <w:sz w:val="24"/>
          <w:szCs w:val="22"/>
        </w:rPr>
        <w:t>Omprövning får begäras av:</w:t>
      </w:r>
    </w:p>
    <w:p w14:paraId="733E856D" w14:textId="77777777" w:rsidR="00BC0BAB" w:rsidRPr="00966E0D" w:rsidRDefault="00BC0BAB" w:rsidP="00BC0BAB">
      <w:pPr>
        <w:spacing w:line="360" w:lineRule="auto"/>
        <w:ind w:left="1304"/>
        <w:rPr>
          <w:rFonts w:cstheme="minorHAnsi"/>
          <w:sz w:val="24"/>
          <w:szCs w:val="22"/>
        </w:rPr>
      </w:pPr>
    </w:p>
    <w:p w14:paraId="40919DE2" w14:textId="77777777" w:rsidR="00BC0BAB" w:rsidRPr="00966E0D" w:rsidRDefault="00BC0BAB" w:rsidP="00BC0BAB">
      <w:pPr>
        <w:pStyle w:val="HKIluetelmaviiva"/>
        <w:numPr>
          <w:ilvl w:val="0"/>
          <w:numId w:val="8"/>
        </w:numPr>
        <w:spacing w:line="360" w:lineRule="auto"/>
        <w:rPr>
          <w:rFonts w:asciiTheme="minorHAnsi" w:hAnsiTheme="minorHAnsi" w:cstheme="minorHAnsi"/>
          <w:szCs w:val="22"/>
        </w:rPr>
      </w:pPr>
      <w:r>
        <w:rPr>
          <w:rFonts w:asciiTheme="minorHAnsi" w:hAnsiTheme="minorHAnsi"/>
          <w:szCs w:val="22"/>
        </w:rPr>
        <w:t xml:space="preserve">den som beslutet avser eller vars rätt, skyldighet eller fördel direkt påverkas av beslutet </w:t>
      </w:r>
      <w:r>
        <w:rPr>
          <w:rFonts w:asciiTheme="minorHAnsi" w:hAnsiTheme="minorHAnsi"/>
          <w:i/>
          <w:szCs w:val="22"/>
        </w:rPr>
        <w:t>(part)</w:t>
      </w:r>
      <w:r>
        <w:rPr>
          <w:rFonts w:asciiTheme="minorHAnsi" w:hAnsiTheme="minorHAnsi"/>
          <w:szCs w:val="22"/>
        </w:rPr>
        <w:t>, och</w:t>
      </w:r>
    </w:p>
    <w:p w14:paraId="2D62C789" w14:textId="77777777" w:rsidR="00BC0BAB" w:rsidRPr="00966E0D" w:rsidRDefault="00BC0BAB" w:rsidP="00BC0BAB">
      <w:pPr>
        <w:pStyle w:val="HKIluetelmaviiva"/>
        <w:numPr>
          <w:ilvl w:val="0"/>
          <w:numId w:val="0"/>
        </w:numPr>
        <w:spacing w:line="360" w:lineRule="auto"/>
        <w:ind w:left="2968"/>
        <w:rPr>
          <w:rFonts w:asciiTheme="minorHAnsi" w:hAnsiTheme="minorHAnsi" w:cstheme="minorHAnsi"/>
          <w:szCs w:val="22"/>
        </w:rPr>
      </w:pPr>
    </w:p>
    <w:p w14:paraId="418DA3D8" w14:textId="77777777" w:rsidR="00BC0BAB" w:rsidRPr="00966E0D" w:rsidRDefault="00BC0BAB" w:rsidP="00BC0BAB">
      <w:pPr>
        <w:pStyle w:val="HKIluetelmaviiva"/>
        <w:numPr>
          <w:ilvl w:val="0"/>
          <w:numId w:val="8"/>
        </w:numPr>
        <w:spacing w:line="360" w:lineRule="auto"/>
        <w:rPr>
          <w:rFonts w:asciiTheme="minorHAnsi" w:hAnsiTheme="minorHAnsi" w:cstheme="minorHAnsi"/>
          <w:szCs w:val="22"/>
        </w:rPr>
      </w:pPr>
      <w:r>
        <w:rPr>
          <w:rFonts w:asciiTheme="minorHAnsi" w:hAnsiTheme="minorHAnsi"/>
          <w:szCs w:val="22"/>
        </w:rPr>
        <w:t>kommunmedlemmar.</w:t>
      </w:r>
    </w:p>
    <w:p w14:paraId="71D35D79" w14:textId="77777777" w:rsidR="00BC0BAB" w:rsidRPr="00966E0D" w:rsidRDefault="00BC0BAB" w:rsidP="00BC0BAB">
      <w:pPr>
        <w:spacing w:line="360" w:lineRule="auto"/>
        <w:rPr>
          <w:rFonts w:cstheme="minorHAnsi"/>
          <w:sz w:val="24"/>
          <w:szCs w:val="22"/>
        </w:rPr>
      </w:pPr>
    </w:p>
    <w:p w14:paraId="54B5DA26" w14:textId="77777777" w:rsidR="00BC0BAB" w:rsidRPr="00966E0D" w:rsidRDefault="00BC0BAB" w:rsidP="00582359">
      <w:pPr>
        <w:pStyle w:val="Otsikko3"/>
        <w:rPr>
          <w:rFonts w:cstheme="minorHAnsi"/>
        </w:rPr>
      </w:pPr>
      <w:r>
        <w:t>Tidsfrist för begäran om omprövning</w:t>
      </w:r>
    </w:p>
    <w:p w14:paraId="5F7ED2EC" w14:textId="77777777" w:rsidR="00BC0BAB" w:rsidRPr="00966E0D" w:rsidRDefault="00BC0BAB" w:rsidP="00BC0BAB">
      <w:pPr>
        <w:spacing w:line="360" w:lineRule="auto"/>
        <w:rPr>
          <w:rFonts w:cstheme="minorHAnsi"/>
          <w:b/>
          <w:sz w:val="24"/>
          <w:szCs w:val="22"/>
        </w:rPr>
      </w:pPr>
    </w:p>
    <w:p w14:paraId="1F6E8FE3" w14:textId="77777777" w:rsidR="00BC0BAB" w:rsidRDefault="00BC0BAB" w:rsidP="00571038">
      <w:pPr>
        <w:spacing w:line="360" w:lineRule="auto"/>
        <w:ind w:left="2608"/>
        <w:rPr>
          <w:rFonts w:cstheme="minorHAnsi"/>
          <w:sz w:val="24"/>
          <w:szCs w:val="22"/>
        </w:rPr>
      </w:pPr>
      <w:r>
        <w:rPr>
          <w:sz w:val="24"/>
          <w:szCs w:val="22"/>
        </w:rPr>
        <w:t>Omprövning ska begäras inom 14 dagar från delfåendet av beslutet.</w:t>
      </w:r>
    </w:p>
    <w:p w14:paraId="6F92BD5F" w14:textId="77777777" w:rsidR="00571038" w:rsidRPr="00966E0D" w:rsidRDefault="00571038" w:rsidP="00571038">
      <w:pPr>
        <w:spacing w:line="360" w:lineRule="auto"/>
        <w:ind w:left="2608"/>
        <w:rPr>
          <w:rFonts w:cstheme="minorHAnsi"/>
          <w:sz w:val="24"/>
          <w:szCs w:val="22"/>
        </w:rPr>
      </w:pPr>
    </w:p>
    <w:p w14:paraId="6B77D168" w14:textId="77777777" w:rsidR="00BC0BAB" w:rsidRPr="00966E0D" w:rsidRDefault="00BC0BAB" w:rsidP="00BC0BAB">
      <w:pPr>
        <w:spacing w:line="360" w:lineRule="auto"/>
        <w:ind w:left="2608"/>
        <w:rPr>
          <w:rFonts w:cstheme="minorHAnsi"/>
          <w:sz w:val="24"/>
          <w:szCs w:val="22"/>
        </w:rPr>
      </w:pPr>
      <w:r>
        <w:rPr>
          <w:sz w:val="24"/>
          <w:szCs w:val="22"/>
        </w:rPr>
        <w:t xml:space="preserve">Begäran om omprövning ska lämnas in till xx kommuns registratur senast under tidsfristens sista dag innan registraturen stänger. </w:t>
      </w:r>
    </w:p>
    <w:p w14:paraId="6EA97232" w14:textId="77777777" w:rsidR="00BC0BAB" w:rsidRPr="00966E0D" w:rsidRDefault="00BC0BAB" w:rsidP="00BC0BAB">
      <w:pPr>
        <w:spacing w:line="360" w:lineRule="auto"/>
        <w:ind w:left="1304"/>
        <w:rPr>
          <w:rFonts w:cstheme="minorHAnsi"/>
          <w:sz w:val="24"/>
          <w:szCs w:val="22"/>
        </w:rPr>
      </w:pPr>
    </w:p>
    <w:p w14:paraId="758EEC42" w14:textId="77777777" w:rsidR="00BC0BAB" w:rsidRPr="00966E0D" w:rsidRDefault="00BC0BAB" w:rsidP="00BC0BAB">
      <w:pPr>
        <w:spacing w:line="360" w:lineRule="auto"/>
        <w:ind w:left="2608"/>
        <w:rPr>
          <w:rFonts w:cstheme="minorHAnsi"/>
          <w:sz w:val="24"/>
          <w:szCs w:val="22"/>
        </w:rPr>
      </w:pPr>
      <w:r>
        <w:rPr>
          <w:sz w:val="24"/>
          <w:szCs w:val="22"/>
        </w:rPr>
        <w:t xml:space="preserve">En </w:t>
      </w:r>
      <w:r>
        <w:rPr>
          <w:i/>
          <w:sz w:val="24"/>
          <w:szCs w:val="22"/>
        </w:rPr>
        <w:t xml:space="preserve">part </w:t>
      </w:r>
      <w:r>
        <w:rPr>
          <w:sz w:val="24"/>
          <w:szCs w:val="22"/>
        </w:rPr>
        <w:t xml:space="preserve">anses ha fått del av beslutet sju dagar efter att brevet sändes, om inte något annat visas. Vid vanlig elektronisk delgivning anses parten ha fått del av beslutet den tredje dagen efter att meddelandet sändes, om inte något annat visas. </w:t>
      </w:r>
    </w:p>
    <w:p w14:paraId="070AA92D" w14:textId="77777777" w:rsidR="00BC0BAB" w:rsidRPr="00966E0D" w:rsidRDefault="00BC0BAB" w:rsidP="00BC0BAB">
      <w:pPr>
        <w:spacing w:line="360" w:lineRule="auto"/>
        <w:ind w:left="2608"/>
        <w:rPr>
          <w:rFonts w:cstheme="minorHAnsi"/>
          <w:sz w:val="24"/>
          <w:szCs w:val="22"/>
        </w:rPr>
      </w:pPr>
    </w:p>
    <w:p w14:paraId="3F08C6F0" w14:textId="77777777" w:rsidR="00BC0BAB" w:rsidRPr="00966E0D" w:rsidRDefault="00BC0BAB" w:rsidP="00BC0BAB">
      <w:pPr>
        <w:spacing w:line="360" w:lineRule="auto"/>
        <w:ind w:left="2608"/>
        <w:rPr>
          <w:rFonts w:cstheme="minorHAnsi"/>
          <w:sz w:val="24"/>
          <w:szCs w:val="22"/>
        </w:rPr>
      </w:pPr>
      <w:r>
        <w:rPr>
          <w:sz w:val="24"/>
          <w:szCs w:val="22"/>
        </w:rPr>
        <w:t xml:space="preserve">En </w:t>
      </w:r>
      <w:r>
        <w:rPr>
          <w:i/>
          <w:sz w:val="24"/>
          <w:szCs w:val="22"/>
        </w:rPr>
        <w:t>kommunmedlem</w:t>
      </w:r>
      <w:r>
        <w:rPr>
          <w:sz w:val="24"/>
          <w:szCs w:val="22"/>
        </w:rPr>
        <w:t xml:space="preserve"> anses ha fått del av ett beslut sju dagar efter det att protokollet fanns tillgängligt i det allmänna datanätet. </w:t>
      </w:r>
    </w:p>
    <w:p w14:paraId="4EC4C9BE" w14:textId="77777777" w:rsidR="00BC0BAB" w:rsidRPr="00966E0D" w:rsidRDefault="00BC0BAB" w:rsidP="00BC0BAB">
      <w:pPr>
        <w:spacing w:line="360" w:lineRule="auto"/>
        <w:ind w:left="1304"/>
        <w:rPr>
          <w:rFonts w:cstheme="minorHAnsi"/>
          <w:sz w:val="24"/>
          <w:szCs w:val="22"/>
        </w:rPr>
      </w:pPr>
    </w:p>
    <w:p w14:paraId="6E7C4EB8" w14:textId="77777777" w:rsidR="00BC0BAB" w:rsidRPr="00966E0D" w:rsidRDefault="00BC0BAB" w:rsidP="00571038">
      <w:pPr>
        <w:spacing w:line="360" w:lineRule="auto"/>
        <w:ind w:left="2608"/>
        <w:rPr>
          <w:rFonts w:cstheme="minorHAnsi"/>
          <w:sz w:val="24"/>
          <w:szCs w:val="22"/>
        </w:rPr>
      </w:pPr>
      <w:r>
        <w:rPr>
          <w:sz w:val="24"/>
          <w:szCs w:val="22"/>
        </w:rPr>
        <w:lastRenderedPageBreak/>
        <w:t>Dagen för delfåendet räknas inte med i tidsfristen för begäran om omprövning. Om den sista dagen för omprövningsbegäran infaller på en helgdag, självständighetsdagen, första maj, julafton, midsommarafton eller en helgfri lördag, får omprövning begäras den första vardagen därefter.</w:t>
      </w:r>
    </w:p>
    <w:p w14:paraId="31E4DABC" w14:textId="77777777" w:rsidR="00BC0BAB" w:rsidRPr="00966E0D" w:rsidRDefault="00BC0BAB" w:rsidP="00BC0BAB">
      <w:pPr>
        <w:spacing w:line="360" w:lineRule="auto"/>
        <w:ind w:left="2608"/>
        <w:rPr>
          <w:rFonts w:cstheme="minorHAnsi"/>
          <w:sz w:val="24"/>
          <w:szCs w:val="22"/>
        </w:rPr>
      </w:pPr>
    </w:p>
    <w:p w14:paraId="33A83BBC" w14:textId="77777777" w:rsidR="00BC0BAB" w:rsidRPr="00966E0D" w:rsidRDefault="00BC0BAB" w:rsidP="00582359">
      <w:pPr>
        <w:pStyle w:val="Otsikko3"/>
        <w:rPr>
          <w:rFonts w:cstheme="minorHAnsi"/>
        </w:rPr>
      </w:pPr>
      <w:r>
        <w:t>Omprövningsmyndighet</w:t>
      </w:r>
    </w:p>
    <w:p w14:paraId="5808622E" w14:textId="77777777" w:rsidR="00BC0BAB" w:rsidRPr="00966E0D" w:rsidRDefault="00BC0BAB" w:rsidP="00BC0BAB">
      <w:pPr>
        <w:spacing w:line="360" w:lineRule="auto"/>
        <w:rPr>
          <w:rFonts w:cstheme="minorHAnsi"/>
          <w:b/>
          <w:sz w:val="24"/>
          <w:szCs w:val="22"/>
        </w:rPr>
      </w:pPr>
    </w:p>
    <w:p w14:paraId="54AB521B" w14:textId="77777777" w:rsidR="00BC0BAB" w:rsidRPr="00966E0D" w:rsidRDefault="00BC0BAB" w:rsidP="00BC0BAB">
      <w:pPr>
        <w:spacing w:line="360" w:lineRule="auto"/>
        <w:ind w:left="2608"/>
        <w:rPr>
          <w:rFonts w:cstheme="minorHAnsi"/>
          <w:sz w:val="24"/>
          <w:szCs w:val="22"/>
        </w:rPr>
      </w:pPr>
      <w:r>
        <w:rPr>
          <w:sz w:val="24"/>
          <w:szCs w:val="22"/>
        </w:rPr>
        <w:t xml:space="preserve">Omprövning begärs hos xx </w:t>
      </w:r>
    </w:p>
    <w:p w14:paraId="4B79B604" w14:textId="77777777" w:rsidR="00BC0BAB" w:rsidRPr="00966E0D" w:rsidRDefault="00BC0BAB" w:rsidP="00BC0BAB">
      <w:pPr>
        <w:spacing w:line="360" w:lineRule="auto"/>
        <w:ind w:left="2608"/>
        <w:rPr>
          <w:rFonts w:cstheme="minorHAnsi"/>
          <w:sz w:val="24"/>
          <w:szCs w:val="22"/>
        </w:rPr>
      </w:pPr>
    </w:p>
    <w:p w14:paraId="174899FD" w14:textId="77777777" w:rsidR="00BC0BAB" w:rsidRPr="00966E0D" w:rsidRDefault="00BC0BAB" w:rsidP="00BC0BAB">
      <w:pPr>
        <w:spacing w:line="360" w:lineRule="auto"/>
        <w:ind w:left="2608"/>
        <w:rPr>
          <w:rFonts w:cstheme="minorHAnsi"/>
          <w:sz w:val="24"/>
          <w:szCs w:val="22"/>
        </w:rPr>
      </w:pPr>
      <w:r>
        <w:rPr>
          <w:sz w:val="24"/>
          <w:szCs w:val="22"/>
        </w:rPr>
        <w:t>Registraturens kontaktinformation:</w:t>
      </w:r>
    </w:p>
    <w:p w14:paraId="57482CEA" w14:textId="77777777" w:rsidR="00BC0BAB" w:rsidRPr="00966E0D" w:rsidRDefault="00BC0BAB" w:rsidP="00BC0BAB">
      <w:pPr>
        <w:spacing w:line="360" w:lineRule="auto"/>
        <w:ind w:left="2608"/>
        <w:rPr>
          <w:rFonts w:cstheme="minorHAnsi"/>
          <w:sz w:val="24"/>
          <w:szCs w:val="22"/>
        </w:rPr>
      </w:pPr>
    </w:p>
    <w:p w14:paraId="06EFFB15" w14:textId="77777777" w:rsidR="00BC0BAB" w:rsidRPr="00966E0D" w:rsidRDefault="00BC0BAB" w:rsidP="00BC0BAB">
      <w:pPr>
        <w:spacing w:line="360" w:lineRule="auto"/>
        <w:ind w:left="1304" w:firstLine="1304"/>
        <w:rPr>
          <w:rFonts w:cstheme="minorHAnsi"/>
          <w:sz w:val="24"/>
          <w:szCs w:val="22"/>
        </w:rPr>
      </w:pPr>
      <w:r>
        <w:rPr>
          <w:sz w:val="24"/>
          <w:szCs w:val="22"/>
        </w:rPr>
        <w:t>Postadress:</w:t>
      </w:r>
      <w:r>
        <w:rPr>
          <w:sz w:val="24"/>
          <w:szCs w:val="22"/>
        </w:rPr>
        <w:tab/>
      </w:r>
      <w:r>
        <w:rPr>
          <w:sz w:val="24"/>
          <w:szCs w:val="22"/>
        </w:rPr>
        <w:tab/>
        <w:t xml:space="preserve"> </w:t>
      </w:r>
    </w:p>
    <w:p w14:paraId="3F800196" w14:textId="77777777" w:rsidR="00BC0BAB" w:rsidRPr="00966E0D" w:rsidRDefault="00BC0BAB" w:rsidP="00BC0BAB">
      <w:pPr>
        <w:spacing w:line="360" w:lineRule="auto"/>
        <w:ind w:left="5216" w:hanging="2608"/>
        <w:rPr>
          <w:rFonts w:cstheme="minorHAnsi"/>
          <w:sz w:val="24"/>
          <w:szCs w:val="22"/>
        </w:rPr>
      </w:pPr>
      <w:r>
        <w:rPr>
          <w:sz w:val="24"/>
          <w:szCs w:val="22"/>
        </w:rPr>
        <w:t>Besöksadress:</w:t>
      </w:r>
      <w:r>
        <w:rPr>
          <w:sz w:val="24"/>
          <w:szCs w:val="22"/>
        </w:rPr>
        <w:tab/>
      </w:r>
    </w:p>
    <w:p w14:paraId="2CC9B0BC" w14:textId="77777777" w:rsidR="00BC0BAB" w:rsidRPr="00966E0D" w:rsidRDefault="00BC0BAB" w:rsidP="00BC0BAB">
      <w:pPr>
        <w:spacing w:line="360" w:lineRule="auto"/>
        <w:ind w:left="1304" w:firstLine="1304"/>
        <w:rPr>
          <w:rFonts w:cstheme="minorHAnsi"/>
          <w:sz w:val="24"/>
          <w:szCs w:val="22"/>
        </w:rPr>
      </w:pPr>
      <w:r>
        <w:rPr>
          <w:sz w:val="24"/>
          <w:szCs w:val="22"/>
        </w:rPr>
        <w:t>E-postadress:</w:t>
      </w:r>
      <w:r>
        <w:rPr>
          <w:sz w:val="24"/>
          <w:szCs w:val="22"/>
        </w:rPr>
        <w:tab/>
      </w:r>
    </w:p>
    <w:p w14:paraId="508DDC96" w14:textId="77777777" w:rsidR="00BC0BAB" w:rsidRPr="00966E0D" w:rsidRDefault="00BC0BAB" w:rsidP="00BC0BAB">
      <w:pPr>
        <w:spacing w:line="360" w:lineRule="auto"/>
        <w:ind w:left="1304" w:firstLine="1304"/>
        <w:rPr>
          <w:rFonts w:cstheme="minorHAnsi"/>
          <w:sz w:val="24"/>
          <w:szCs w:val="22"/>
        </w:rPr>
      </w:pPr>
      <w:r>
        <w:rPr>
          <w:sz w:val="24"/>
          <w:szCs w:val="22"/>
        </w:rPr>
        <w:t>Faxnummer:</w:t>
      </w:r>
      <w:r>
        <w:rPr>
          <w:sz w:val="24"/>
          <w:szCs w:val="22"/>
        </w:rPr>
        <w:tab/>
      </w:r>
    </w:p>
    <w:p w14:paraId="6D543A7C" w14:textId="77777777" w:rsidR="00BC0BAB" w:rsidRPr="00966E0D" w:rsidRDefault="00BC0BAB" w:rsidP="00BC0BAB">
      <w:pPr>
        <w:spacing w:line="360" w:lineRule="auto"/>
        <w:ind w:left="2608"/>
        <w:rPr>
          <w:rFonts w:cstheme="minorHAnsi"/>
          <w:sz w:val="24"/>
          <w:szCs w:val="22"/>
        </w:rPr>
      </w:pPr>
      <w:r>
        <w:rPr>
          <w:sz w:val="24"/>
          <w:szCs w:val="22"/>
        </w:rPr>
        <w:t xml:space="preserve">Telefonnummer: </w:t>
      </w:r>
      <w:r>
        <w:rPr>
          <w:sz w:val="24"/>
          <w:szCs w:val="22"/>
        </w:rPr>
        <w:tab/>
      </w:r>
    </w:p>
    <w:p w14:paraId="535498A3" w14:textId="77777777" w:rsidR="00BC0BAB" w:rsidRPr="00966E0D" w:rsidRDefault="00BC0BAB" w:rsidP="00BC0BAB">
      <w:pPr>
        <w:spacing w:line="360" w:lineRule="auto"/>
        <w:ind w:left="2608"/>
        <w:rPr>
          <w:rFonts w:cstheme="minorHAnsi"/>
          <w:sz w:val="24"/>
          <w:szCs w:val="22"/>
        </w:rPr>
      </w:pPr>
    </w:p>
    <w:p w14:paraId="6F708D23" w14:textId="77777777" w:rsidR="00BC0BAB" w:rsidRPr="00966E0D" w:rsidRDefault="00BC0BAB" w:rsidP="00BC0BAB">
      <w:pPr>
        <w:spacing w:line="360" w:lineRule="auto"/>
        <w:ind w:left="2608"/>
        <w:rPr>
          <w:rFonts w:cstheme="minorHAnsi"/>
          <w:sz w:val="24"/>
          <w:szCs w:val="22"/>
        </w:rPr>
      </w:pPr>
      <w:r>
        <w:rPr>
          <w:sz w:val="24"/>
          <w:szCs w:val="22"/>
        </w:rPr>
        <w:t xml:space="preserve">Registraturen är öppen måndag–fredag kl. xx – </w:t>
      </w:r>
      <w:proofErr w:type="spellStart"/>
      <w:r>
        <w:rPr>
          <w:sz w:val="24"/>
          <w:szCs w:val="22"/>
        </w:rPr>
        <w:t>yy</w:t>
      </w:r>
      <w:proofErr w:type="spellEnd"/>
      <w:r>
        <w:rPr>
          <w:sz w:val="24"/>
          <w:szCs w:val="22"/>
        </w:rPr>
        <w:t>.</w:t>
      </w:r>
    </w:p>
    <w:p w14:paraId="4BE37572" w14:textId="77777777" w:rsidR="00BC0BAB" w:rsidRPr="00966E0D" w:rsidRDefault="00BC0BAB" w:rsidP="00BC0BAB">
      <w:pPr>
        <w:spacing w:line="360" w:lineRule="auto"/>
        <w:ind w:left="2608"/>
        <w:rPr>
          <w:rFonts w:cstheme="minorHAnsi"/>
          <w:sz w:val="24"/>
          <w:szCs w:val="22"/>
        </w:rPr>
      </w:pPr>
    </w:p>
    <w:p w14:paraId="701D6875" w14:textId="77777777" w:rsidR="00BC0BAB" w:rsidRPr="00966E0D" w:rsidRDefault="00BC0BAB" w:rsidP="00582359">
      <w:pPr>
        <w:pStyle w:val="Otsikko3"/>
        <w:rPr>
          <w:rFonts w:cstheme="minorHAnsi"/>
        </w:rPr>
      </w:pPr>
      <w:r>
        <w:t>Omprövningsbegärans form och innehåll</w:t>
      </w:r>
    </w:p>
    <w:p w14:paraId="333D4CBC" w14:textId="77777777" w:rsidR="00BC0BAB" w:rsidRPr="00966E0D" w:rsidRDefault="00BC0BAB" w:rsidP="00BC0BAB">
      <w:pPr>
        <w:spacing w:line="360" w:lineRule="auto"/>
        <w:rPr>
          <w:rFonts w:cstheme="minorHAnsi"/>
          <w:b/>
          <w:sz w:val="24"/>
          <w:szCs w:val="22"/>
        </w:rPr>
      </w:pPr>
    </w:p>
    <w:p w14:paraId="51B5A86E" w14:textId="77777777" w:rsidR="00BC0BAB" w:rsidRPr="00966E0D" w:rsidRDefault="00BC0BAB" w:rsidP="00BC0BAB">
      <w:pPr>
        <w:spacing w:line="360" w:lineRule="auto"/>
        <w:ind w:left="2608"/>
        <w:rPr>
          <w:rFonts w:cstheme="minorHAnsi"/>
          <w:sz w:val="24"/>
          <w:szCs w:val="22"/>
        </w:rPr>
      </w:pPr>
      <w:r>
        <w:rPr>
          <w:sz w:val="24"/>
          <w:szCs w:val="22"/>
        </w:rPr>
        <w:t>Omprövning ska begäras skriftligt. Också elektroniska dokument uppfyller kravet på skriftlig form.</w:t>
      </w:r>
    </w:p>
    <w:p w14:paraId="410B5F86" w14:textId="77777777" w:rsidR="00BC0BAB" w:rsidRPr="00966E0D" w:rsidRDefault="00BC0BAB" w:rsidP="00BC0BAB">
      <w:pPr>
        <w:spacing w:line="360" w:lineRule="auto"/>
        <w:ind w:left="1304"/>
        <w:rPr>
          <w:rFonts w:cstheme="minorHAnsi"/>
          <w:sz w:val="24"/>
          <w:szCs w:val="22"/>
        </w:rPr>
      </w:pPr>
    </w:p>
    <w:p w14:paraId="6C5C702B" w14:textId="77777777" w:rsidR="00BC0BAB" w:rsidRPr="00966E0D" w:rsidRDefault="00BC0BAB" w:rsidP="00BC0BAB">
      <w:pPr>
        <w:spacing w:line="360" w:lineRule="auto"/>
        <w:ind w:left="1304" w:firstLine="1304"/>
        <w:rPr>
          <w:rFonts w:cstheme="minorHAnsi"/>
          <w:sz w:val="24"/>
          <w:szCs w:val="22"/>
        </w:rPr>
      </w:pPr>
      <w:r>
        <w:rPr>
          <w:sz w:val="24"/>
          <w:szCs w:val="22"/>
        </w:rPr>
        <w:t>I omprövningsbegäran ska uppges:</w:t>
      </w:r>
    </w:p>
    <w:p w14:paraId="31480F51" w14:textId="77777777" w:rsidR="00BC0BAB" w:rsidRPr="00966E0D" w:rsidRDefault="00BC0BAB" w:rsidP="00BC0BAB">
      <w:pPr>
        <w:spacing w:line="360" w:lineRule="auto"/>
        <w:ind w:left="1304"/>
        <w:rPr>
          <w:rFonts w:cstheme="minorHAnsi"/>
          <w:sz w:val="24"/>
          <w:szCs w:val="22"/>
        </w:rPr>
      </w:pPr>
    </w:p>
    <w:p w14:paraId="34806D45" w14:textId="77777777" w:rsidR="00BC0BAB" w:rsidRPr="00966E0D" w:rsidRDefault="00BC0BAB" w:rsidP="00BC0BAB">
      <w:pPr>
        <w:pStyle w:val="HKIluetelmaviiva"/>
        <w:numPr>
          <w:ilvl w:val="0"/>
          <w:numId w:val="2"/>
        </w:numPr>
        <w:spacing w:line="360" w:lineRule="auto"/>
        <w:rPr>
          <w:rFonts w:asciiTheme="minorHAnsi" w:hAnsiTheme="minorHAnsi" w:cstheme="minorHAnsi"/>
          <w:szCs w:val="22"/>
        </w:rPr>
      </w:pPr>
      <w:r>
        <w:rPr>
          <w:rFonts w:asciiTheme="minorHAnsi" w:hAnsiTheme="minorHAnsi"/>
          <w:szCs w:val="22"/>
        </w:rPr>
        <w:t>det beslut i vilket omprövning begärs</w:t>
      </w:r>
    </w:p>
    <w:p w14:paraId="3DECB78C" w14:textId="77777777" w:rsidR="00BC0BAB" w:rsidRPr="00966E0D" w:rsidRDefault="00BC0BAB" w:rsidP="00BC0BAB">
      <w:pPr>
        <w:pStyle w:val="HKIluetelmaviiva"/>
        <w:numPr>
          <w:ilvl w:val="0"/>
          <w:numId w:val="2"/>
        </w:numPr>
        <w:spacing w:line="360" w:lineRule="auto"/>
        <w:rPr>
          <w:rFonts w:asciiTheme="minorHAnsi" w:hAnsiTheme="minorHAnsi" w:cstheme="minorHAnsi"/>
          <w:szCs w:val="22"/>
        </w:rPr>
      </w:pPr>
      <w:r>
        <w:rPr>
          <w:rFonts w:asciiTheme="minorHAnsi" w:hAnsiTheme="minorHAnsi"/>
          <w:szCs w:val="22"/>
        </w:rPr>
        <w:t>hurdan omprövning som begärs</w:t>
      </w:r>
    </w:p>
    <w:p w14:paraId="3D4A5AA3" w14:textId="77777777" w:rsidR="00BC0BAB" w:rsidRPr="00966E0D" w:rsidRDefault="00BC0BAB" w:rsidP="00BC0BAB">
      <w:pPr>
        <w:pStyle w:val="HKIluetelmaviiva"/>
        <w:numPr>
          <w:ilvl w:val="0"/>
          <w:numId w:val="2"/>
        </w:numPr>
        <w:spacing w:line="360" w:lineRule="auto"/>
        <w:rPr>
          <w:rFonts w:asciiTheme="minorHAnsi" w:hAnsiTheme="minorHAnsi" w:cstheme="minorHAnsi"/>
          <w:szCs w:val="22"/>
        </w:rPr>
      </w:pPr>
      <w:r>
        <w:rPr>
          <w:rFonts w:asciiTheme="minorHAnsi" w:hAnsiTheme="minorHAnsi"/>
          <w:szCs w:val="22"/>
        </w:rPr>
        <w:t>på vilka grunder omprövning begärs.</w:t>
      </w:r>
    </w:p>
    <w:p w14:paraId="688404D1" w14:textId="77777777" w:rsidR="00BC0BAB" w:rsidRPr="00966E0D" w:rsidRDefault="00BC0BAB" w:rsidP="00BC0BAB">
      <w:pPr>
        <w:pStyle w:val="HKIluetelmaviiva"/>
        <w:numPr>
          <w:ilvl w:val="0"/>
          <w:numId w:val="0"/>
        </w:numPr>
        <w:tabs>
          <w:tab w:val="num" w:pos="3912"/>
        </w:tabs>
        <w:spacing w:line="360" w:lineRule="auto"/>
        <w:ind w:left="3912"/>
        <w:rPr>
          <w:rFonts w:asciiTheme="minorHAnsi" w:hAnsiTheme="minorHAnsi" w:cstheme="minorHAnsi"/>
          <w:szCs w:val="22"/>
        </w:rPr>
      </w:pPr>
    </w:p>
    <w:p w14:paraId="2BB9AB75" w14:textId="77777777" w:rsidR="00BC0BAB" w:rsidRPr="00966E0D" w:rsidRDefault="00BC0BAB" w:rsidP="00BC0BAB">
      <w:pPr>
        <w:pStyle w:val="HKIluetelmaviiva"/>
        <w:numPr>
          <w:ilvl w:val="0"/>
          <w:numId w:val="0"/>
        </w:numPr>
        <w:tabs>
          <w:tab w:val="left" w:pos="1304"/>
        </w:tabs>
        <w:spacing w:line="360" w:lineRule="auto"/>
        <w:ind w:left="2608"/>
        <w:rPr>
          <w:rFonts w:asciiTheme="minorHAnsi" w:hAnsiTheme="minorHAnsi" w:cstheme="minorHAnsi"/>
          <w:szCs w:val="22"/>
        </w:rPr>
      </w:pPr>
      <w:r>
        <w:rPr>
          <w:rFonts w:asciiTheme="minorHAnsi" w:hAnsiTheme="minorHAnsi"/>
          <w:szCs w:val="22"/>
        </w:rPr>
        <w:lastRenderedPageBreak/>
        <w:t xml:space="preserve">I omprövningsbegäran ska dessutom uppges namnet på den som har begärt omprövning samt personens hemkommun, postadress och telefonnummer. </w:t>
      </w:r>
    </w:p>
    <w:p w14:paraId="0CF35FB4" w14:textId="77777777" w:rsidR="00BC0BAB" w:rsidRPr="00966E0D" w:rsidRDefault="00BC0BAB" w:rsidP="00BC0BAB">
      <w:pPr>
        <w:pStyle w:val="HKIluetelmaviiva"/>
        <w:numPr>
          <w:ilvl w:val="0"/>
          <w:numId w:val="0"/>
        </w:numPr>
        <w:tabs>
          <w:tab w:val="left" w:pos="1304"/>
        </w:tabs>
        <w:spacing w:line="360" w:lineRule="auto"/>
        <w:ind w:left="2608"/>
        <w:rPr>
          <w:rFonts w:asciiTheme="minorHAnsi" w:hAnsiTheme="minorHAnsi" w:cstheme="minorHAnsi"/>
          <w:szCs w:val="22"/>
        </w:rPr>
      </w:pPr>
    </w:p>
    <w:p w14:paraId="6FAB38B5" w14:textId="77777777" w:rsidR="00BC0BAB" w:rsidRPr="00966E0D" w:rsidRDefault="00BC0BAB" w:rsidP="00BC0BAB">
      <w:pPr>
        <w:pStyle w:val="HKIluetelmaviiva"/>
        <w:numPr>
          <w:ilvl w:val="0"/>
          <w:numId w:val="0"/>
        </w:numPr>
        <w:tabs>
          <w:tab w:val="left" w:pos="1304"/>
        </w:tabs>
        <w:spacing w:line="360" w:lineRule="auto"/>
        <w:ind w:left="2608"/>
        <w:rPr>
          <w:rFonts w:asciiTheme="minorHAnsi" w:hAnsiTheme="minorHAnsi" w:cstheme="minorHAnsi"/>
          <w:szCs w:val="22"/>
        </w:rPr>
      </w:pPr>
      <w:r>
        <w:rPr>
          <w:rFonts w:asciiTheme="minorHAnsi" w:hAnsiTheme="minorHAnsi"/>
          <w:szCs w:val="22"/>
        </w:rPr>
        <w:t>Om omprövningsbeslutet får delges som ett elektroniskt meddelande ska också e-postadress uppges.</w:t>
      </w:r>
    </w:p>
    <w:p w14:paraId="16AB5A10" w14:textId="77777777" w:rsidR="00BC0BAB" w:rsidRPr="00966E0D" w:rsidRDefault="00BC0BAB" w:rsidP="00BC0BAB">
      <w:pPr>
        <w:pStyle w:val="Luettelokappale"/>
        <w:spacing w:line="360" w:lineRule="auto"/>
        <w:ind w:left="2608"/>
        <w:rPr>
          <w:rFonts w:cstheme="minorHAnsi"/>
          <w:sz w:val="24"/>
          <w:szCs w:val="22"/>
        </w:rPr>
      </w:pPr>
    </w:p>
    <w:p w14:paraId="46AAD747" w14:textId="77777777" w:rsidR="00BC0BAB" w:rsidRPr="00966E0D" w:rsidRDefault="00BC0BAB" w:rsidP="00582359">
      <w:pPr>
        <w:pStyle w:val="Otsikko3"/>
        <w:rPr>
          <w:rFonts w:cstheme="minorHAnsi"/>
        </w:rPr>
      </w:pPr>
      <w:r>
        <w:t>Protokoll</w:t>
      </w:r>
    </w:p>
    <w:p w14:paraId="231192DD" w14:textId="77777777" w:rsidR="00BC0BAB" w:rsidRPr="00966E0D" w:rsidRDefault="00BC0BAB" w:rsidP="00BC0BAB">
      <w:pPr>
        <w:spacing w:line="360" w:lineRule="auto"/>
        <w:rPr>
          <w:rFonts w:cstheme="minorHAnsi"/>
          <w:b/>
          <w:sz w:val="24"/>
          <w:szCs w:val="22"/>
        </w:rPr>
      </w:pPr>
    </w:p>
    <w:p w14:paraId="743BFA7B" w14:textId="77777777" w:rsidR="00BC0BAB" w:rsidRPr="00966E0D" w:rsidRDefault="00BC0BAB" w:rsidP="00BC0BAB">
      <w:pPr>
        <w:spacing w:line="360" w:lineRule="auto"/>
        <w:ind w:left="2608"/>
        <w:rPr>
          <w:rFonts w:cstheme="minorHAnsi"/>
          <w:sz w:val="24"/>
          <w:szCs w:val="22"/>
        </w:rPr>
      </w:pPr>
      <w:r>
        <w:rPr>
          <w:sz w:val="24"/>
          <w:szCs w:val="22"/>
        </w:rPr>
        <w:t>Protokollsutdrag och bilagor som gäller beslutet kan begäras hos xx kommuns registratur.</w:t>
      </w:r>
    </w:p>
    <w:p w14:paraId="3C05247D" w14:textId="77777777" w:rsidR="00BC0BAB" w:rsidRPr="00966E0D" w:rsidRDefault="00BC0BAB" w:rsidP="00BC0BAB">
      <w:pPr>
        <w:spacing w:line="360" w:lineRule="auto"/>
        <w:ind w:left="2608"/>
        <w:rPr>
          <w:rFonts w:cstheme="minorHAnsi"/>
          <w:sz w:val="24"/>
          <w:szCs w:val="22"/>
        </w:rPr>
      </w:pPr>
    </w:p>
    <w:p w14:paraId="437AC43F" w14:textId="6FB159D6" w:rsidR="00BC0BAB" w:rsidRDefault="00BC0BAB" w:rsidP="00BC0BAB">
      <w:pPr>
        <w:spacing w:line="360" w:lineRule="auto"/>
        <w:ind w:left="2608"/>
        <w:rPr>
          <w:rFonts w:cstheme="minorHAnsi"/>
          <w:sz w:val="24"/>
          <w:szCs w:val="22"/>
        </w:rPr>
      </w:pPr>
    </w:p>
    <w:p w14:paraId="01D06C58" w14:textId="33D91A5A" w:rsidR="00AC6095" w:rsidRDefault="00AC6095" w:rsidP="00BC0BAB">
      <w:pPr>
        <w:spacing w:line="360" w:lineRule="auto"/>
        <w:ind w:left="2608"/>
        <w:rPr>
          <w:rFonts w:cstheme="minorHAnsi"/>
          <w:sz w:val="24"/>
          <w:szCs w:val="22"/>
        </w:rPr>
      </w:pPr>
    </w:p>
    <w:p w14:paraId="2AD4B2E2" w14:textId="77777777" w:rsidR="00AC6095" w:rsidRPr="00966E0D" w:rsidRDefault="00AC6095" w:rsidP="00BC0BAB">
      <w:pPr>
        <w:spacing w:line="360" w:lineRule="auto"/>
        <w:ind w:left="2608"/>
        <w:rPr>
          <w:rFonts w:cstheme="minorHAnsi"/>
          <w:sz w:val="24"/>
          <w:szCs w:val="22"/>
        </w:rPr>
      </w:pPr>
    </w:p>
    <w:p w14:paraId="57C78D7C" w14:textId="77777777" w:rsidR="00BC0BAB" w:rsidRPr="00966E0D" w:rsidRDefault="00BC0BAB" w:rsidP="00BC0BAB">
      <w:pPr>
        <w:spacing w:line="360" w:lineRule="auto"/>
        <w:ind w:left="2608"/>
        <w:rPr>
          <w:rFonts w:cstheme="minorHAnsi"/>
          <w:sz w:val="24"/>
          <w:szCs w:val="22"/>
        </w:rPr>
      </w:pPr>
      <w:r>
        <w:rPr>
          <w:sz w:val="24"/>
          <w:szCs w:val="22"/>
        </w:rPr>
        <w:t xml:space="preserve">Protokollet har gjorts tillgängligt i det allmänna datanätet </w:t>
      </w:r>
      <w:proofErr w:type="spellStart"/>
      <w:r>
        <w:rPr>
          <w:sz w:val="24"/>
          <w:szCs w:val="22"/>
        </w:rPr>
        <w:t>xx.</w:t>
      </w:r>
      <w:proofErr w:type="gramStart"/>
      <w:r>
        <w:rPr>
          <w:sz w:val="24"/>
          <w:szCs w:val="22"/>
        </w:rPr>
        <w:t>yy.zzzz</w:t>
      </w:r>
      <w:proofErr w:type="spellEnd"/>
      <w:proofErr w:type="gramEnd"/>
      <w:r>
        <w:rPr>
          <w:sz w:val="24"/>
          <w:szCs w:val="22"/>
        </w:rPr>
        <w:t>.</w:t>
      </w:r>
    </w:p>
    <w:p w14:paraId="1D8BBDC4" w14:textId="77777777" w:rsidR="00BC0BAB" w:rsidRPr="00966E0D" w:rsidRDefault="00BC0BAB" w:rsidP="00BC0BAB">
      <w:pPr>
        <w:spacing w:line="360" w:lineRule="auto"/>
        <w:ind w:left="2608"/>
        <w:rPr>
          <w:rFonts w:cstheme="minorHAnsi"/>
          <w:sz w:val="24"/>
          <w:szCs w:val="22"/>
        </w:rPr>
      </w:pPr>
    </w:p>
    <w:p w14:paraId="14FBDB60" w14:textId="77777777" w:rsidR="00BC0BAB" w:rsidRPr="00966E0D" w:rsidRDefault="00BC0BAB" w:rsidP="00BC0BAB">
      <w:pPr>
        <w:spacing w:line="360" w:lineRule="auto"/>
        <w:ind w:left="2608"/>
        <w:rPr>
          <w:rFonts w:cstheme="minorHAnsi"/>
          <w:sz w:val="24"/>
          <w:szCs w:val="22"/>
        </w:rPr>
      </w:pPr>
    </w:p>
    <w:p w14:paraId="1D1BBD2E" w14:textId="77777777" w:rsidR="00BC0BAB" w:rsidRPr="00966E0D" w:rsidRDefault="00BC0BAB" w:rsidP="00BC0BAB">
      <w:pPr>
        <w:spacing w:line="360" w:lineRule="auto"/>
        <w:ind w:left="2608"/>
        <w:rPr>
          <w:rFonts w:cstheme="minorHAnsi"/>
          <w:i/>
          <w:sz w:val="24"/>
          <w:szCs w:val="22"/>
        </w:rPr>
      </w:pPr>
      <w:r>
        <w:rPr>
          <w:i/>
          <w:sz w:val="24"/>
          <w:szCs w:val="22"/>
        </w:rPr>
        <w:t>I anvisningarna till parten om hur man begär omprövning ska avsändningsdatum anges:</w:t>
      </w:r>
    </w:p>
    <w:p w14:paraId="4C35563E" w14:textId="77777777" w:rsidR="00BC0BAB" w:rsidRPr="00966E0D" w:rsidRDefault="00BC0BAB" w:rsidP="00BC0BAB">
      <w:pPr>
        <w:spacing w:line="360" w:lineRule="auto"/>
        <w:ind w:left="2608"/>
        <w:rPr>
          <w:rFonts w:cstheme="minorHAnsi"/>
          <w:sz w:val="24"/>
          <w:szCs w:val="22"/>
        </w:rPr>
      </w:pPr>
    </w:p>
    <w:p w14:paraId="353A5BC5" w14:textId="77777777" w:rsidR="00BC0BAB" w:rsidRPr="00966E0D" w:rsidRDefault="00BC0BAB" w:rsidP="00BC0BAB">
      <w:pPr>
        <w:spacing w:line="360" w:lineRule="auto"/>
        <w:ind w:left="2608"/>
        <w:rPr>
          <w:rFonts w:cstheme="minorHAnsi"/>
          <w:sz w:val="24"/>
          <w:szCs w:val="22"/>
        </w:rPr>
      </w:pPr>
      <w:r>
        <w:rPr>
          <w:sz w:val="24"/>
          <w:szCs w:val="22"/>
        </w:rPr>
        <w:t xml:space="preserve">Beslutet har delgetts parten genom ett brev som avsändes </w:t>
      </w:r>
    </w:p>
    <w:p w14:paraId="1ADF66D7" w14:textId="77777777" w:rsidR="00BC0BAB" w:rsidRPr="00966E0D" w:rsidRDefault="00BC0BAB" w:rsidP="00BC0BAB">
      <w:pPr>
        <w:spacing w:line="360" w:lineRule="auto"/>
        <w:ind w:left="2608"/>
        <w:rPr>
          <w:rFonts w:cstheme="minorHAnsi"/>
          <w:sz w:val="24"/>
          <w:szCs w:val="22"/>
        </w:rPr>
      </w:pPr>
    </w:p>
    <w:p w14:paraId="07790A85" w14:textId="77777777" w:rsidR="00BC0BAB" w:rsidRPr="00966E0D" w:rsidRDefault="00BC0BAB" w:rsidP="00BC0BAB">
      <w:pPr>
        <w:spacing w:line="360" w:lineRule="auto"/>
        <w:ind w:left="2608"/>
        <w:rPr>
          <w:rFonts w:cstheme="minorHAnsi"/>
          <w:sz w:val="24"/>
          <w:szCs w:val="22"/>
        </w:rPr>
      </w:pPr>
      <w:r>
        <w:rPr>
          <w:sz w:val="24"/>
          <w:szCs w:val="22"/>
        </w:rPr>
        <w:t xml:space="preserve">Beslutet har delgetts parten genom ett e-postmeddelande som avsändes </w:t>
      </w:r>
    </w:p>
    <w:p w14:paraId="49953D93" w14:textId="77777777" w:rsidR="00BC0BAB" w:rsidRPr="00966E0D" w:rsidRDefault="00BC0BAB" w:rsidP="00BC0BAB">
      <w:pPr>
        <w:spacing w:line="360" w:lineRule="auto"/>
        <w:ind w:left="2608"/>
        <w:rPr>
          <w:rFonts w:cstheme="minorHAnsi"/>
          <w:sz w:val="24"/>
          <w:szCs w:val="22"/>
        </w:rPr>
        <w:sectPr w:rsidR="00BC0BAB" w:rsidRPr="00966E0D">
          <w:pgSz w:w="11906" w:h="16838"/>
          <w:pgMar w:top="1417" w:right="1134" w:bottom="1417" w:left="1134" w:header="708" w:footer="708" w:gutter="0"/>
          <w:cols w:space="708"/>
          <w:docGrid w:linePitch="360"/>
        </w:sectPr>
      </w:pPr>
    </w:p>
    <w:p w14:paraId="10B533D6" w14:textId="77777777" w:rsidR="00601344" w:rsidRPr="00AC6095" w:rsidRDefault="00601344" w:rsidP="00601344">
      <w:pPr>
        <w:pStyle w:val="Otsikko1"/>
        <w:rPr>
          <w:rFonts w:cstheme="minorHAnsi"/>
        </w:rPr>
      </w:pPr>
      <w:r w:rsidRPr="00AC6095">
        <w:lastRenderedPageBreak/>
        <w:t xml:space="preserve">Bilaga 2. </w:t>
      </w:r>
      <w:proofErr w:type="spellStart"/>
      <w:r w:rsidRPr="00AC6095">
        <w:t>Besvärsanvisning</w:t>
      </w:r>
      <w:proofErr w:type="spellEnd"/>
      <w:r w:rsidRPr="00AC6095">
        <w:t>, kommunalbesvär över beslut som fattats med anledning av en begäran om omprövning</w:t>
      </w:r>
    </w:p>
    <w:p w14:paraId="12924374" w14:textId="77777777" w:rsidR="00601344" w:rsidRPr="00AC6095" w:rsidRDefault="00601344" w:rsidP="00601344">
      <w:pPr>
        <w:rPr>
          <w:rFonts w:cstheme="minorHAnsi"/>
          <w:b/>
          <w:sz w:val="22"/>
          <w:szCs w:val="22"/>
        </w:rPr>
      </w:pPr>
    </w:p>
    <w:p w14:paraId="10328126" w14:textId="77777777" w:rsidR="00601344" w:rsidRPr="00AC6095" w:rsidRDefault="00601344" w:rsidP="00601344">
      <w:pPr>
        <w:rPr>
          <w:rFonts w:cstheme="minorHAnsi"/>
          <w:b/>
          <w:sz w:val="22"/>
          <w:szCs w:val="22"/>
        </w:rPr>
      </w:pPr>
    </w:p>
    <w:p w14:paraId="7C9157A2" w14:textId="77777777" w:rsidR="00601344" w:rsidRPr="00AC6095" w:rsidRDefault="00601344" w:rsidP="00601344">
      <w:pPr>
        <w:pStyle w:val="Otsikko2"/>
        <w:rPr>
          <w:rFonts w:cstheme="minorHAnsi"/>
        </w:rPr>
      </w:pPr>
      <w:r w:rsidRPr="00AC6095">
        <w:t>BESVÄRSANVISNING</w:t>
      </w:r>
    </w:p>
    <w:p w14:paraId="6EDBD0F8" w14:textId="77777777" w:rsidR="00601344" w:rsidRPr="00AC6095" w:rsidRDefault="00601344" w:rsidP="00601344">
      <w:pPr>
        <w:rPr>
          <w:rFonts w:cstheme="minorHAnsi"/>
          <w:b/>
          <w:sz w:val="22"/>
          <w:szCs w:val="22"/>
        </w:rPr>
      </w:pPr>
    </w:p>
    <w:p w14:paraId="01ECA253" w14:textId="77777777" w:rsidR="00601344" w:rsidRPr="00AC6095" w:rsidRDefault="00601344" w:rsidP="00601344">
      <w:pPr>
        <w:ind w:firstLine="1304"/>
        <w:outlineLvl w:val="0"/>
        <w:rPr>
          <w:rFonts w:cstheme="minorHAnsi"/>
          <w:sz w:val="24"/>
          <w:szCs w:val="24"/>
        </w:rPr>
      </w:pPr>
      <w:r w:rsidRPr="00AC6095">
        <w:rPr>
          <w:sz w:val="24"/>
          <w:szCs w:val="24"/>
        </w:rPr>
        <w:t>I detta beslut söks ändring genom kommunalbesvär.</w:t>
      </w:r>
    </w:p>
    <w:p w14:paraId="6E1BF0BD" w14:textId="77777777" w:rsidR="00601344" w:rsidRPr="00AC6095" w:rsidRDefault="00601344" w:rsidP="00601344">
      <w:pPr>
        <w:rPr>
          <w:rFonts w:cstheme="minorHAnsi"/>
          <w:b/>
          <w:sz w:val="22"/>
          <w:szCs w:val="22"/>
        </w:rPr>
      </w:pPr>
    </w:p>
    <w:p w14:paraId="40EF7168" w14:textId="77777777" w:rsidR="00601344" w:rsidRPr="00AC6095" w:rsidRDefault="00601344" w:rsidP="00601344">
      <w:pPr>
        <w:pStyle w:val="Otsikko3"/>
        <w:rPr>
          <w:rFonts w:cstheme="minorHAnsi"/>
        </w:rPr>
      </w:pPr>
      <w:r w:rsidRPr="00AC6095">
        <w:t>Besvärsrätt</w:t>
      </w:r>
    </w:p>
    <w:p w14:paraId="3CDE7F2B" w14:textId="77777777" w:rsidR="00601344" w:rsidRPr="00AC6095" w:rsidRDefault="00601344" w:rsidP="00601344">
      <w:pPr>
        <w:ind w:left="1304"/>
        <w:rPr>
          <w:rFonts w:cstheme="minorHAnsi"/>
          <w:sz w:val="24"/>
          <w:szCs w:val="24"/>
        </w:rPr>
      </w:pPr>
    </w:p>
    <w:p w14:paraId="3EC16D09" w14:textId="77777777" w:rsidR="00601344" w:rsidRPr="00AC6095" w:rsidRDefault="00601344" w:rsidP="00601344">
      <w:pPr>
        <w:ind w:left="2608"/>
        <w:rPr>
          <w:rFonts w:cstheme="minorHAnsi"/>
          <w:sz w:val="24"/>
          <w:szCs w:val="24"/>
        </w:rPr>
      </w:pPr>
      <w:r w:rsidRPr="00AC6095">
        <w:rPr>
          <w:sz w:val="24"/>
          <w:szCs w:val="24"/>
        </w:rPr>
        <w:t xml:space="preserve">Ändring i ett beslut som fattats med anledning av en begäran om omprövning får sökas genom kommunalbesvär endast av den som framställde begäran om omprövning av det ursprungliga beslutet. </w:t>
      </w:r>
    </w:p>
    <w:p w14:paraId="1D80D900" w14:textId="77777777" w:rsidR="00601344" w:rsidRPr="00AC6095" w:rsidRDefault="00601344" w:rsidP="00601344">
      <w:pPr>
        <w:ind w:left="1304"/>
        <w:rPr>
          <w:rFonts w:cstheme="minorHAnsi"/>
          <w:sz w:val="24"/>
          <w:szCs w:val="24"/>
        </w:rPr>
      </w:pPr>
    </w:p>
    <w:p w14:paraId="73118999" w14:textId="77777777" w:rsidR="00601344" w:rsidRPr="00AC6095" w:rsidRDefault="00601344" w:rsidP="00601344">
      <w:pPr>
        <w:ind w:left="2608"/>
        <w:rPr>
          <w:rFonts w:cstheme="minorHAnsi"/>
          <w:sz w:val="24"/>
          <w:szCs w:val="24"/>
        </w:rPr>
      </w:pPr>
      <w:r w:rsidRPr="00AC6095">
        <w:rPr>
          <w:sz w:val="24"/>
          <w:szCs w:val="24"/>
        </w:rPr>
        <w:t>Om det ursprungliga beslutet har ändrats med anledning av en begäran om omprövning, får ändring i det ändrade beslutet sökas genom kommunalbesvär också av:</w:t>
      </w:r>
    </w:p>
    <w:p w14:paraId="02D8A00E" w14:textId="77777777" w:rsidR="00601344" w:rsidRPr="00AC6095" w:rsidRDefault="00601344" w:rsidP="00601344">
      <w:pPr>
        <w:ind w:left="2608"/>
        <w:rPr>
          <w:rFonts w:cstheme="minorHAnsi"/>
          <w:sz w:val="24"/>
          <w:szCs w:val="24"/>
        </w:rPr>
      </w:pPr>
    </w:p>
    <w:p w14:paraId="4B80FB19" w14:textId="77777777" w:rsidR="00601344" w:rsidRPr="00AC6095" w:rsidRDefault="00601344" w:rsidP="00601344">
      <w:pPr>
        <w:pStyle w:val="HKIluetelmaviiva"/>
        <w:numPr>
          <w:ilvl w:val="0"/>
          <w:numId w:val="7"/>
        </w:numPr>
        <w:tabs>
          <w:tab w:val="left" w:pos="1304"/>
        </w:tabs>
        <w:rPr>
          <w:rFonts w:asciiTheme="minorHAnsi" w:hAnsiTheme="minorHAnsi" w:cstheme="minorHAnsi"/>
          <w:szCs w:val="24"/>
        </w:rPr>
      </w:pPr>
      <w:r w:rsidRPr="00AC6095">
        <w:rPr>
          <w:rFonts w:asciiTheme="minorHAnsi" w:hAnsiTheme="minorHAnsi"/>
          <w:szCs w:val="24"/>
        </w:rPr>
        <w:t xml:space="preserve">den som beslutet avser eller vars rätt, skyldighet eller fördel direkt påverkas av beslutet </w:t>
      </w:r>
      <w:r w:rsidRPr="00AC6095">
        <w:rPr>
          <w:rFonts w:asciiTheme="minorHAnsi" w:hAnsiTheme="minorHAnsi"/>
          <w:i/>
          <w:szCs w:val="24"/>
        </w:rPr>
        <w:t>(part)</w:t>
      </w:r>
      <w:r w:rsidRPr="00AC6095">
        <w:rPr>
          <w:rFonts w:asciiTheme="minorHAnsi" w:hAnsiTheme="minorHAnsi"/>
          <w:szCs w:val="24"/>
        </w:rPr>
        <w:t xml:space="preserve"> samt av</w:t>
      </w:r>
    </w:p>
    <w:p w14:paraId="2E2DC8E6" w14:textId="77777777" w:rsidR="00601344" w:rsidRPr="00AC6095" w:rsidRDefault="00601344" w:rsidP="00601344">
      <w:pPr>
        <w:pStyle w:val="HKIluetelmaviiva"/>
        <w:numPr>
          <w:ilvl w:val="0"/>
          <w:numId w:val="0"/>
        </w:numPr>
        <w:tabs>
          <w:tab w:val="left" w:pos="1304"/>
        </w:tabs>
        <w:ind w:left="2968"/>
        <w:rPr>
          <w:rFonts w:asciiTheme="minorHAnsi" w:hAnsiTheme="minorHAnsi" w:cstheme="minorHAnsi"/>
          <w:szCs w:val="24"/>
        </w:rPr>
      </w:pPr>
    </w:p>
    <w:p w14:paraId="2D80EFBB" w14:textId="77777777" w:rsidR="00601344" w:rsidRPr="00AC6095" w:rsidRDefault="00601344" w:rsidP="00601344">
      <w:pPr>
        <w:pStyle w:val="HKIluetelmaviiva"/>
        <w:numPr>
          <w:ilvl w:val="0"/>
          <w:numId w:val="7"/>
        </w:numPr>
        <w:tabs>
          <w:tab w:val="left" w:pos="1304"/>
        </w:tabs>
        <w:rPr>
          <w:rFonts w:asciiTheme="minorHAnsi" w:hAnsiTheme="minorHAnsi" w:cstheme="minorHAnsi"/>
          <w:szCs w:val="24"/>
        </w:rPr>
      </w:pPr>
      <w:r w:rsidRPr="00AC6095">
        <w:rPr>
          <w:rFonts w:asciiTheme="minorHAnsi" w:hAnsiTheme="minorHAnsi"/>
          <w:szCs w:val="24"/>
        </w:rPr>
        <w:t>kommunmedlemmarna.</w:t>
      </w:r>
    </w:p>
    <w:p w14:paraId="46799A0C" w14:textId="77777777" w:rsidR="00601344" w:rsidRPr="00AC6095" w:rsidRDefault="00601344" w:rsidP="00601344">
      <w:pPr>
        <w:pStyle w:val="Luettelokappale"/>
        <w:ind w:left="2968"/>
        <w:rPr>
          <w:rFonts w:cstheme="minorHAnsi"/>
          <w:sz w:val="22"/>
          <w:szCs w:val="22"/>
        </w:rPr>
      </w:pPr>
    </w:p>
    <w:p w14:paraId="42179247" w14:textId="77777777" w:rsidR="00601344" w:rsidRPr="00AC6095" w:rsidRDefault="00601344" w:rsidP="00601344">
      <w:pPr>
        <w:pStyle w:val="Otsikko3"/>
        <w:rPr>
          <w:rFonts w:cstheme="minorHAnsi"/>
        </w:rPr>
      </w:pPr>
      <w:r w:rsidRPr="00AC6095">
        <w:t>Besvärstid</w:t>
      </w:r>
    </w:p>
    <w:p w14:paraId="1D53986B" w14:textId="77777777" w:rsidR="00601344" w:rsidRPr="00AC6095" w:rsidRDefault="00601344" w:rsidP="00601344">
      <w:pPr>
        <w:pStyle w:val="Luettelokappale"/>
        <w:ind w:left="2024"/>
        <w:rPr>
          <w:rFonts w:cstheme="minorHAnsi"/>
          <w:b/>
          <w:sz w:val="22"/>
          <w:szCs w:val="22"/>
        </w:rPr>
      </w:pPr>
    </w:p>
    <w:p w14:paraId="2B0B068E" w14:textId="77777777" w:rsidR="00601344" w:rsidRPr="00AC6095" w:rsidRDefault="00601344" w:rsidP="00601344">
      <w:pPr>
        <w:ind w:left="2608"/>
        <w:outlineLvl w:val="0"/>
        <w:rPr>
          <w:rFonts w:cstheme="minorHAnsi"/>
          <w:sz w:val="24"/>
          <w:szCs w:val="24"/>
        </w:rPr>
      </w:pPr>
      <w:r w:rsidRPr="00AC6095">
        <w:rPr>
          <w:sz w:val="24"/>
          <w:szCs w:val="24"/>
        </w:rPr>
        <w:t>Kommunalbesvär ska anföras inom 30 dagar från delfåendet av beslutet.</w:t>
      </w:r>
    </w:p>
    <w:p w14:paraId="61074C93" w14:textId="77777777" w:rsidR="00601344" w:rsidRPr="00AC6095" w:rsidRDefault="00601344" w:rsidP="00601344">
      <w:pPr>
        <w:ind w:left="2608"/>
        <w:outlineLvl w:val="0"/>
        <w:rPr>
          <w:rFonts w:cstheme="minorHAnsi"/>
          <w:sz w:val="24"/>
          <w:szCs w:val="24"/>
        </w:rPr>
      </w:pPr>
    </w:p>
    <w:p w14:paraId="70119F2E" w14:textId="77777777" w:rsidR="00601344" w:rsidRPr="00AC6095" w:rsidRDefault="00601344" w:rsidP="00601344">
      <w:pPr>
        <w:ind w:left="2608"/>
        <w:rPr>
          <w:rFonts w:cstheme="minorHAnsi"/>
          <w:sz w:val="24"/>
          <w:szCs w:val="24"/>
        </w:rPr>
      </w:pPr>
      <w:r w:rsidRPr="00AC6095">
        <w:rPr>
          <w:sz w:val="24"/>
          <w:szCs w:val="24"/>
        </w:rPr>
        <w:t>Besvären ska lämnas in till besvärsmyndigheten senast under besvärstidens sista dag innan besvärsmyndigheten stänger.</w:t>
      </w:r>
    </w:p>
    <w:p w14:paraId="6F14AA9C" w14:textId="77777777" w:rsidR="00601344" w:rsidRPr="00AC6095" w:rsidRDefault="00601344" w:rsidP="00601344">
      <w:pPr>
        <w:pStyle w:val="Luettelokappale"/>
        <w:ind w:left="2024"/>
        <w:rPr>
          <w:rFonts w:cstheme="minorHAnsi"/>
          <w:sz w:val="24"/>
          <w:szCs w:val="24"/>
        </w:rPr>
      </w:pPr>
    </w:p>
    <w:p w14:paraId="06E2091A" w14:textId="77777777" w:rsidR="00601344" w:rsidRPr="00AC6095" w:rsidRDefault="00601344" w:rsidP="00601344">
      <w:pPr>
        <w:ind w:left="2608"/>
        <w:rPr>
          <w:rFonts w:cstheme="minorHAnsi"/>
          <w:sz w:val="24"/>
          <w:szCs w:val="24"/>
        </w:rPr>
      </w:pPr>
      <w:r w:rsidRPr="00AC6095">
        <w:rPr>
          <w:sz w:val="24"/>
          <w:szCs w:val="24"/>
        </w:rPr>
        <w:t xml:space="preserve">En </w:t>
      </w:r>
      <w:r w:rsidRPr="00AC6095">
        <w:rPr>
          <w:i/>
          <w:iCs/>
          <w:sz w:val="24"/>
          <w:szCs w:val="24"/>
        </w:rPr>
        <w:t>part</w:t>
      </w:r>
      <w:r w:rsidRPr="00AC6095">
        <w:rPr>
          <w:sz w:val="24"/>
          <w:szCs w:val="24"/>
        </w:rPr>
        <w:t xml:space="preserve"> anses ha fått del av beslutet sju dagar efter att brevet sändes, om inte något annat visas. Vid vanlig elektronisk delgivning anses parten ha fått del av beslutet den tredje dagen efter att meddelandet sändes, om inte något annat visas. </w:t>
      </w:r>
    </w:p>
    <w:p w14:paraId="2883E99D" w14:textId="77777777" w:rsidR="00601344" w:rsidRPr="00AC6095" w:rsidRDefault="00601344" w:rsidP="00601344">
      <w:pPr>
        <w:ind w:left="2608"/>
        <w:rPr>
          <w:rFonts w:cstheme="minorHAnsi"/>
          <w:sz w:val="24"/>
          <w:szCs w:val="24"/>
        </w:rPr>
      </w:pPr>
    </w:p>
    <w:p w14:paraId="67A5E43B" w14:textId="77777777" w:rsidR="00601344" w:rsidRPr="00AC6095" w:rsidRDefault="00601344" w:rsidP="00601344">
      <w:pPr>
        <w:ind w:left="2608"/>
        <w:rPr>
          <w:rFonts w:cstheme="minorHAnsi"/>
          <w:sz w:val="24"/>
          <w:szCs w:val="24"/>
        </w:rPr>
      </w:pPr>
      <w:r w:rsidRPr="00AC6095">
        <w:rPr>
          <w:sz w:val="24"/>
          <w:szCs w:val="24"/>
        </w:rPr>
        <w:t xml:space="preserve">En </w:t>
      </w:r>
      <w:r w:rsidRPr="00AC6095">
        <w:rPr>
          <w:i/>
          <w:iCs/>
          <w:sz w:val="24"/>
          <w:szCs w:val="24"/>
        </w:rPr>
        <w:t>kommunmedlem</w:t>
      </w:r>
      <w:r w:rsidRPr="00AC6095">
        <w:rPr>
          <w:sz w:val="24"/>
          <w:szCs w:val="24"/>
        </w:rPr>
        <w:t xml:space="preserve"> anses ha fått del av beslutet sju dagar efter det att protokollet fanns tillgängligt i det allmänna datanätet.</w:t>
      </w:r>
    </w:p>
    <w:p w14:paraId="62318E1D" w14:textId="77777777" w:rsidR="00601344" w:rsidRPr="00AC6095" w:rsidRDefault="00601344" w:rsidP="00601344">
      <w:pPr>
        <w:rPr>
          <w:rFonts w:cstheme="minorHAnsi"/>
          <w:sz w:val="24"/>
          <w:szCs w:val="24"/>
        </w:rPr>
      </w:pPr>
    </w:p>
    <w:p w14:paraId="2225D0D8" w14:textId="77777777" w:rsidR="00601344" w:rsidRPr="00AC6095" w:rsidRDefault="00601344" w:rsidP="00601344">
      <w:pPr>
        <w:ind w:left="2608"/>
        <w:rPr>
          <w:rFonts w:cstheme="minorHAnsi"/>
          <w:sz w:val="24"/>
          <w:szCs w:val="24"/>
        </w:rPr>
      </w:pPr>
      <w:r w:rsidRPr="00AC6095">
        <w:rPr>
          <w:sz w:val="24"/>
          <w:szCs w:val="24"/>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1FC9ADEF" w14:textId="77777777" w:rsidR="00601344" w:rsidRPr="00AC6095" w:rsidRDefault="00601344" w:rsidP="00601344">
      <w:pPr>
        <w:ind w:left="2608"/>
        <w:rPr>
          <w:rFonts w:cstheme="minorHAnsi"/>
          <w:sz w:val="22"/>
          <w:szCs w:val="22"/>
        </w:rPr>
      </w:pPr>
    </w:p>
    <w:p w14:paraId="17227DE6" w14:textId="77777777" w:rsidR="00601344" w:rsidRPr="00AC6095" w:rsidRDefault="00601344" w:rsidP="00601344">
      <w:pPr>
        <w:pStyle w:val="Otsikko3"/>
        <w:rPr>
          <w:rFonts w:cstheme="minorHAnsi"/>
        </w:rPr>
      </w:pPr>
      <w:r w:rsidRPr="00AC6095">
        <w:t>Besvärsgrunder</w:t>
      </w:r>
    </w:p>
    <w:p w14:paraId="21448C64" w14:textId="77777777" w:rsidR="00601344" w:rsidRPr="00AC6095" w:rsidRDefault="00601344" w:rsidP="00601344">
      <w:pPr>
        <w:rPr>
          <w:rFonts w:cstheme="minorHAnsi"/>
          <w:b/>
          <w:sz w:val="24"/>
          <w:szCs w:val="24"/>
        </w:rPr>
      </w:pPr>
    </w:p>
    <w:p w14:paraId="5DCA95C5" w14:textId="77777777" w:rsidR="00601344" w:rsidRPr="00AC6095" w:rsidRDefault="00601344" w:rsidP="00601344">
      <w:pPr>
        <w:rPr>
          <w:rFonts w:cstheme="minorHAnsi"/>
          <w:sz w:val="24"/>
          <w:szCs w:val="24"/>
        </w:rPr>
      </w:pPr>
      <w:r w:rsidRPr="00AC6095">
        <w:rPr>
          <w:b/>
          <w:sz w:val="24"/>
          <w:szCs w:val="24"/>
        </w:rPr>
        <w:lastRenderedPageBreak/>
        <w:tab/>
      </w:r>
      <w:r w:rsidRPr="00AC6095">
        <w:rPr>
          <w:b/>
          <w:sz w:val="24"/>
          <w:szCs w:val="24"/>
        </w:rPr>
        <w:tab/>
      </w:r>
      <w:r w:rsidRPr="00AC6095">
        <w:rPr>
          <w:sz w:val="24"/>
          <w:szCs w:val="24"/>
        </w:rPr>
        <w:t>Kommunalbesvär får anföras på den grunden att</w:t>
      </w:r>
    </w:p>
    <w:p w14:paraId="3FE07E4F" w14:textId="77777777" w:rsidR="00601344" w:rsidRPr="00AC6095" w:rsidRDefault="00601344" w:rsidP="00601344">
      <w:pPr>
        <w:rPr>
          <w:rFonts w:cstheme="minorHAnsi"/>
          <w:sz w:val="24"/>
          <w:szCs w:val="24"/>
        </w:rPr>
      </w:pPr>
    </w:p>
    <w:p w14:paraId="225A6B14" w14:textId="77777777" w:rsidR="00601344" w:rsidRPr="00AC6095" w:rsidRDefault="00601344" w:rsidP="00601344">
      <w:pPr>
        <w:pStyle w:val="HKIluetelmaviiva"/>
        <w:numPr>
          <w:ilvl w:val="0"/>
          <w:numId w:val="3"/>
        </w:numPr>
        <w:tabs>
          <w:tab w:val="left" w:pos="1304"/>
        </w:tabs>
        <w:rPr>
          <w:rFonts w:asciiTheme="minorHAnsi" w:hAnsiTheme="minorHAnsi" w:cstheme="minorHAnsi"/>
          <w:szCs w:val="24"/>
        </w:rPr>
      </w:pPr>
      <w:r w:rsidRPr="00AC6095">
        <w:rPr>
          <w:rFonts w:asciiTheme="minorHAnsi" w:hAnsiTheme="minorHAnsi"/>
          <w:szCs w:val="24"/>
        </w:rPr>
        <w:t>beslutet har tillkommit i oriktig ordning,</w:t>
      </w:r>
    </w:p>
    <w:p w14:paraId="01CA9198" w14:textId="77777777" w:rsidR="00601344" w:rsidRPr="00AC6095" w:rsidRDefault="00601344" w:rsidP="00601344">
      <w:pPr>
        <w:pStyle w:val="HKIluetelmaviiva"/>
        <w:numPr>
          <w:ilvl w:val="0"/>
          <w:numId w:val="3"/>
        </w:numPr>
        <w:tabs>
          <w:tab w:val="left" w:pos="1304"/>
        </w:tabs>
        <w:rPr>
          <w:rFonts w:asciiTheme="minorHAnsi" w:hAnsiTheme="minorHAnsi" w:cstheme="minorHAnsi"/>
          <w:szCs w:val="24"/>
        </w:rPr>
      </w:pPr>
      <w:r w:rsidRPr="00AC6095">
        <w:rPr>
          <w:rFonts w:asciiTheme="minorHAnsi" w:hAnsiTheme="minorHAnsi"/>
          <w:szCs w:val="24"/>
        </w:rPr>
        <w:t>den myndighet som fattat beslutet har överskridit sina befogenheter, eller</w:t>
      </w:r>
    </w:p>
    <w:p w14:paraId="534037F4" w14:textId="77777777" w:rsidR="00601344" w:rsidRPr="00AC6095" w:rsidRDefault="00601344" w:rsidP="00601344">
      <w:pPr>
        <w:pStyle w:val="HKIluetelmaviiva"/>
        <w:numPr>
          <w:ilvl w:val="0"/>
          <w:numId w:val="3"/>
        </w:numPr>
        <w:tabs>
          <w:tab w:val="left" w:pos="1304"/>
        </w:tabs>
        <w:rPr>
          <w:rFonts w:asciiTheme="minorHAnsi" w:hAnsiTheme="minorHAnsi" w:cstheme="minorHAnsi"/>
          <w:szCs w:val="24"/>
        </w:rPr>
      </w:pPr>
      <w:r w:rsidRPr="00AC6095">
        <w:rPr>
          <w:rFonts w:asciiTheme="minorHAnsi" w:hAnsiTheme="minorHAnsi"/>
          <w:szCs w:val="24"/>
        </w:rPr>
        <w:t>beslutet annars strider mot lag.</w:t>
      </w:r>
    </w:p>
    <w:p w14:paraId="61AF6D46" w14:textId="77777777" w:rsidR="00601344" w:rsidRPr="00AC6095" w:rsidRDefault="00601344" w:rsidP="00601344">
      <w:pPr>
        <w:rPr>
          <w:rFonts w:cstheme="minorHAnsi"/>
          <w:b/>
          <w:sz w:val="24"/>
          <w:szCs w:val="24"/>
        </w:rPr>
      </w:pPr>
    </w:p>
    <w:p w14:paraId="21FFFAE9" w14:textId="77777777" w:rsidR="00601344" w:rsidRPr="00AC6095" w:rsidRDefault="00601344" w:rsidP="00601344">
      <w:pPr>
        <w:ind w:left="2608"/>
        <w:rPr>
          <w:rFonts w:cstheme="minorHAnsi"/>
          <w:b/>
          <w:sz w:val="24"/>
          <w:szCs w:val="24"/>
        </w:rPr>
      </w:pPr>
      <w:r w:rsidRPr="00AC6095">
        <w:rPr>
          <w:sz w:val="24"/>
          <w:szCs w:val="24"/>
        </w:rPr>
        <w:t>Den som anför besvär ska presentera besvärsgrunderna innan besvärstiden löper ut.</w:t>
      </w:r>
    </w:p>
    <w:p w14:paraId="7449865F" w14:textId="77777777" w:rsidR="00601344" w:rsidRPr="00AC6095" w:rsidRDefault="00601344" w:rsidP="00601344">
      <w:pPr>
        <w:ind w:left="2608"/>
        <w:rPr>
          <w:rFonts w:cstheme="minorHAnsi"/>
          <w:b/>
          <w:sz w:val="22"/>
          <w:szCs w:val="22"/>
        </w:rPr>
      </w:pPr>
    </w:p>
    <w:p w14:paraId="43B4E086" w14:textId="77777777" w:rsidR="00601344" w:rsidRPr="00AC6095" w:rsidRDefault="00601344" w:rsidP="00601344">
      <w:pPr>
        <w:ind w:firstLine="1304"/>
        <w:outlineLvl w:val="0"/>
        <w:rPr>
          <w:rFonts w:cstheme="minorHAnsi"/>
          <w:b/>
          <w:sz w:val="22"/>
          <w:szCs w:val="22"/>
        </w:rPr>
      </w:pPr>
    </w:p>
    <w:p w14:paraId="0D1651D2" w14:textId="77777777" w:rsidR="00601344" w:rsidRPr="00AC6095" w:rsidRDefault="00601344" w:rsidP="00601344">
      <w:pPr>
        <w:pStyle w:val="Otsikko3"/>
        <w:rPr>
          <w:rFonts w:cstheme="minorHAnsi"/>
        </w:rPr>
      </w:pPr>
      <w:r w:rsidRPr="00AC6095">
        <w:t>Besvärsmyndighet</w:t>
      </w:r>
    </w:p>
    <w:p w14:paraId="2C4D904D" w14:textId="77777777" w:rsidR="00601344" w:rsidRPr="00AC6095" w:rsidRDefault="00601344" w:rsidP="00601344">
      <w:pPr>
        <w:rPr>
          <w:rFonts w:cstheme="minorHAnsi"/>
          <w:b/>
          <w:sz w:val="22"/>
          <w:szCs w:val="22"/>
        </w:rPr>
      </w:pPr>
    </w:p>
    <w:p w14:paraId="36A5977D" w14:textId="77777777" w:rsidR="00601344" w:rsidRPr="00AC6095" w:rsidRDefault="00601344" w:rsidP="00601344">
      <w:pPr>
        <w:ind w:left="2608"/>
        <w:rPr>
          <w:rFonts w:cstheme="minorHAnsi"/>
          <w:sz w:val="24"/>
          <w:szCs w:val="24"/>
        </w:rPr>
      </w:pPr>
      <w:r w:rsidRPr="00AC6095">
        <w:rPr>
          <w:rFonts w:cstheme="minorHAnsi"/>
          <w:sz w:val="24"/>
          <w:szCs w:val="24"/>
        </w:rPr>
        <w:t xml:space="preserve">Kommunalbesvär anförs hos xx förvaltningsdomstol. </w:t>
      </w:r>
    </w:p>
    <w:p w14:paraId="09B17520" w14:textId="77777777" w:rsidR="00601344" w:rsidRPr="00AC6095" w:rsidRDefault="00601344" w:rsidP="00601344">
      <w:pPr>
        <w:ind w:left="2608"/>
        <w:rPr>
          <w:rFonts w:cstheme="minorHAnsi"/>
          <w:sz w:val="24"/>
          <w:szCs w:val="24"/>
        </w:rPr>
      </w:pPr>
    </w:p>
    <w:p w14:paraId="77E6F083" w14:textId="77777777" w:rsidR="00601344" w:rsidRPr="00AC6095" w:rsidRDefault="00601344" w:rsidP="00601344">
      <w:pPr>
        <w:ind w:left="1304" w:firstLine="1304"/>
        <w:rPr>
          <w:rFonts w:cstheme="minorHAnsi"/>
          <w:sz w:val="24"/>
          <w:szCs w:val="24"/>
        </w:rPr>
      </w:pPr>
      <w:r w:rsidRPr="00AC6095">
        <w:rPr>
          <w:rFonts w:cstheme="minorHAnsi"/>
          <w:sz w:val="24"/>
          <w:szCs w:val="24"/>
        </w:rPr>
        <w:t>Postadress:</w:t>
      </w:r>
      <w:r w:rsidRPr="00AC6095">
        <w:rPr>
          <w:rFonts w:cstheme="minorHAnsi"/>
          <w:sz w:val="24"/>
          <w:szCs w:val="24"/>
        </w:rPr>
        <w:tab/>
      </w:r>
    </w:p>
    <w:p w14:paraId="71A5D204" w14:textId="77777777" w:rsidR="00601344" w:rsidRPr="00AC6095" w:rsidRDefault="00601344" w:rsidP="00601344">
      <w:pPr>
        <w:ind w:left="1304" w:firstLine="1304"/>
        <w:rPr>
          <w:rFonts w:cstheme="minorHAnsi"/>
          <w:sz w:val="24"/>
          <w:szCs w:val="24"/>
        </w:rPr>
      </w:pPr>
      <w:r w:rsidRPr="00AC6095">
        <w:rPr>
          <w:rFonts w:cstheme="minorHAnsi"/>
          <w:sz w:val="24"/>
          <w:szCs w:val="24"/>
        </w:rPr>
        <w:t>Besöksadress:</w:t>
      </w:r>
      <w:r w:rsidRPr="00AC6095">
        <w:rPr>
          <w:rFonts w:cstheme="minorHAnsi"/>
          <w:sz w:val="24"/>
          <w:szCs w:val="24"/>
        </w:rPr>
        <w:tab/>
      </w:r>
    </w:p>
    <w:p w14:paraId="0176CA2F" w14:textId="77777777" w:rsidR="00601344" w:rsidRPr="00AC6095" w:rsidRDefault="00601344" w:rsidP="00601344">
      <w:pPr>
        <w:ind w:left="1304" w:firstLine="1304"/>
        <w:rPr>
          <w:rFonts w:cstheme="minorHAnsi"/>
          <w:sz w:val="24"/>
          <w:szCs w:val="24"/>
        </w:rPr>
      </w:pPr>
      <w:r w:rsidRPr="00AC6095">
        <w:rPr>
          <w:rFonts w:cstheme="minorHAnsi"/>
          <w:sz w:val="24"/>
          <w:szCs w:val="24"/>
        </w:rPr>
        <w:t>E-postadress:</w:t>
      </w:r>
    </w:p>
    <w:p w14:paraId="453721C0" w14:textId="77777777" w:rsidR="00601344" w:rsidRPr="00AC6095" w:rsidRDefault="00601344" w:rsidP="00601344">
      <w:pPr>
        <w:ind w:left="1304" w:firstLine="1304"/>
        <w:rPr>
          <w:rFonts w:cstheme="minorHAnsi"/>
          <w:sz w:val="24"/>
          <w:szCs w:val="24"/>
        </w:rPr>
      </w:pPr>
      <w:r w:rsidRPr="00AC6095">
        <w:rPr>
          <w:rFonts w:cstheme="minorHAnsi"/>
          <w:sz w:val="24"/>
          <w:szCs w:val="24"/>
        </w:rPr>
        <w:t>Faxnummer:</w:t>
      </w:r>
      <w:r w:rsidRPr="00AC6095">
        <w:rPr>
          <w:rFonts w:cstheme="minorHAnsi"/>
          <w:sz w:val="24"/>
          <w:szCs w:val="24"/>
        </w:rPr>
        <w:tab/>
      </w:r>
    </w:p>
    <w:p w14:paraId="6F1690D3" w14:textId="77777777" w:rsidR="00601344" w:rsidRPr="00AC6095" w:rsidRDefault="00601344" w:rsidP="00601344">
      <w:pPr>
        <w:ind w:left="1304" w:firstLine="1304"/>
        <w:outlineLvl w:val="0"/>
        <w:rPr>
          <w:rFonts w:cstheme="minorHAnsi"/>
          <w:sz w:val="24"/>
          <w:szCs w:val="24"/>
        </w:rPr>
      </w:pPr>
      <w:r w:rsidRPr="00AC6095">
        <w:rPr>
          <w:rFonts w:cstheme="minorHAnsi"/>
          <w:sz w:val="24"/>
          <w:szCs w:val="24"/>
        </w:rPr>
        <w:t>Telefonnummer:</w:t>
      </w:r>
    </w:p>
    <w:p w14:paraId="4FBEDE4B" w14:textId="77777777" w:rsidR="00601344" w:rsidRPr="00AC6095" w:rsidRDefault="00601344" w:rsidP="00601344">
      <w:pPr>
        <w:ind w:left="1304" w:firstLine="1304"/>
        <w:outlineLvl w:val="0"/>
        <w:rPr>
          <w:rFonts w:cstheme="minorHAnsi"/>
          <w:sz w:val="24"/>
          <w:szCs w:val="24"/>
        </w:rPr>
      </w:pPr>
    </w:p>
    <w:p w14:paraId="6862D5F6" w14:textId="77777777" w:rsidR="00601344" w:rsidRPr="00AC6095" w:rsidRDefault="00601344" w:rsidP="00601344">
      <w:pPr>
        <w:pStyle w:val="NormaaliWWW"/>
        <w:spacing w:before="0" w:beforeAutospacing="0" w:after="160" w:afterAutospacing="0"/>
        <w:ind w:left="2608"/>
        <w:rPr>
          <w:rFonts w:asciiTheme="minorHAnsi" w:hAnsiTheme="minorHAnsi" w:cstheme="minorHAnsi"/>
        </w:rPr>
      </w:pPr>
      <w:r w:rsidRPr="00AC6095">
        <w:rPr>
          <w:rFonts w:asciiTheme="minorHAnsi" w:hAnsiTheme="minorHAnsi" w:cstheme="minorHAnsi"/>
        </w:rPr>
        <w:t>Besvär kan också anföras hos förvaltnings- och specialdomstolarnas e-tjänst på adressen</w:t>
      </w:r>
      <w:r w:rsidRPr="00AC6095">
        <w:rPr>
          <w:rFonts w:asciiTheme="minorHAnsi" w:hAnsiTheme="minorHAnsi" w:cstheme="minorHAnsi"/>
          <w:iCs/>
        </w:rPr>
        <w:t xml:space="preserve"> </w:t>
      </w:r>
      <w:hyperlink r:id="rId8" w:history="1">
        <w:r w:rsidRPr="00AC6095">
          <w:rPr>
            <w:rStyle w:val="Hyperlinkki"/>
            <w:rFonts w:asciiTheme="minorHAnsi" w:hAnsiTheme="minorHAnsi" w:cstheme="minorHAnsi"/>
            <w:iCs/>
          </w:rPr>
          <w:t>https://asiointi2.oikeus.fi/hallintotuomioistuimet</w:t>
        </w:r>
      </w:hyperlink>
      <w:r w:rsidRPr="00AC6095">
        <w:rPr>
          <w:rFonts w:asciiTheme="minorHAnsi" w:hAnsiTheme="minorHAnsi" w:cstheme="minorHAnsi"/>
          <w:iCs/>
        </w:rPr>
        <w:t>.</w:t>
      </w:r>
    </w:p>
    <w:p w14:paraId="32B71BBB" w14:textId="77777777" w:rsidR="00601344" w:rsidRPr="00AC6095" w:rsidRDefault="00601344" w:rsidP="00601344">
      <w:pPr>
        <w:ind w:firstLine="1304"/>
        <w:outlineLvl w:val="0"/>
        <w:rPr>
          <w:rFonts w:cstheme="minorHAnsi"/>
          <w:b/>
          <w:sz w:val="22"/>
          <w:szCs w:val="22"/>
        </w:rPr>
      </w:pPr>
    </w:p>
    <w:p w14:paraId="35AF94D9" w14:textId="77777777" w:rsidR="00601344" w:rsidRPr="00AC6095" w:rsidRDefault="00601344" w:rsidP="00601344">
      <w:pPr>
        <w:pStyle w:val="Otsikko3"/>
        <w:rPr>
          <w:rFonts w:cstheme="minorHAnsi"/>
        </w:rPr>
      </w:pPr>
      <w:r w:rsidRPr="00AC6095">
        <w:t>Besvärens form och innehåll</w:t>
      </w:r>
    </w:p>
    <w:p w14:paraId="2BEE205A" w14:textId="77777777" w:rsidR="00601344" w:rsidRPr="00AC6095" w:rsidRDefault="00601344" w:rsidP="00601344">
      <w:pPr>
        <w:rPr>
          <w:rFonts w:cstheme="minorHAnsi"/>
          <w:b/>
          <w:sz w:val="22"/>
          <w:szCs w:val="22"/>
        </w:rPr>
      </w:pPr>
    </w:p>
    <w:p w14:paraId="695BD62A" w14:textId="77777777" w:rsidR="00601344" w:rsidRPr="00AC6095" w:rsidRDefault="00601344" w:rsidP="00601344">
      <w:pPr>
        <w:ind w:left="2608"/>
        <w:rPr>
          <w:rFonts w:cstheme="minorHAnsi"/>
          <w:sz w:val="24"/>
          <w:szCs w:val="24"/>
        </w:rPr>
      </w:pPr>
      <w:r w:rsidRPr="00AC6095">
        <w:rPr>
          <w:sz w:val="24"/>
          <w:szCs w:val="24"/>
        </w:rPr>
        <w:t>Besvären ska anföras skriftligt. Också elektroniska dokument uppfyller kravet på skriftlig form.</w:t>
      </w:r>
    </w:p>
    <w:p w14:paraId="0333EF50"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I besvären ska följande anges:</w:t>
      </w:r>
    </w:p>
    <w:p w14:paraId="7A7092AC"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1) det beslut i vilket ändring söks (</w:t>
      </w:r>
      <w:r w:rsidRPr="00AC6095">
        <w:rPr>
          <w:rFonts w:asciiTheme="minorHAnsi" w:hAnsiTheme="minorHAnsi"/>
          <w:i/>
          <w:iCs/>
        </w:rPr>
        <w:t>det överklagade beslutet</w:t>
      </w:r>
      <w:r w:rsidRPr="00AC6095">
        <w:rPr>
          <w:rFonts w:asciiTheme="minorHAnsi" w:hAnsiTheme="minorHAnsi"/>
        </w:rPr>
        <w:t>),</w:t>
      </w:r>
    </w:p>
    <w:p w14:paraId="4BB7BCAF"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2) till vilka delar ändring söks i beslutet och vilka ändringar som yrkas (</w:t>
      </w:r>
      <w:r w:rsidRPr="00AC6095">
        <w:rPr>
          <w:rFonts w:asciiTheme="minorHAnsi" w:hAnsiTheme="minorHAnsi"/>
          <w:i/>
          <w:iCs/>
        </w:rPr>
        <w:t>yrkandena</w:t>
      </w:r>
      <w:r w:rsidRPr="00AC6095">
        <w:rPr>
          <w:rFonts w:asciiTheme="minorHAnsi" w:hAnsiTheme="minorHAnsi"/>
        </w:rPr>
        <w:t>),</w:t>
      </w:r>
    </w:p>
    <w:p w14:paraId="62CE5B37"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3) grunderna för yrkandena,</w:t>
      </w:r>
    </w:p>
    <w:p w14:paraId="218E3E6D"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4) vad besvärsrätten grundar sig på om det överklagade beslutet inte avser ändringssökanden själv.</w:t>
      </w:r>
    </w:p>
    <w:p w14:paraId="68FD8F39"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I besvären ska dessutom ändringssökandens namn och kontaktuppgifter uppges. Om talan förs av ändringssökandens lagliga företrädare eller ombud, ska också den personens kontaktuppgifter uppges. Om kontaktuppgifterna ändras medan besvären är anhängiga, ska de nya uppgifterna meddelas förvaltningsdomstolen utan dröjsmål.</w:t>
      </w:r>
    </w:p>
    <w:p w14:paraId="626C5D50"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lastRenderedPageBreak/>
        <w:t>I besvären ska också uppges postadress och eventuell annan adress till vilken handlingar som hänför sig till rättegången kan sändas (</w:t>
      </w:r>
      <w:r w:rsidRPr="00AC6095">
        <w:rPr>
          <w:rFonts w:asciiTheme="minorHAnsi" w:hAnsiTheme="minorHAnsi"/>
          <w:i/>
          <w:iCs/>
        </w:rPr>
        <w:t>processadress</w:t>
      </w:r>
      <w:r w:rsidRPr="00AC6095">
        <w:rPr>
          <w:rFonts w:asciiTheme="minorHAnsi" w:hAnsiTheme="minorHAnsi"/>
        </w:rPr>
        <w:t>). Om ändringssökanden har uppgett flera processadresser, kan förvaltningsdomstolen välja till vilken av dem den skickar de handlingar som hänför sig till rättegången.</w:t>
      </w:r>
    </w:p>
    <w:p w14:paraId="52297F60" w14:textId="77777777" w:rsidR="00601344" w:rsidRPr="00AC6095" w:rsidRDefault="00601344" w:rsidP="00601344">
      <w:pPr>
        <w:ind w:left="1304" w:firstLine="1304"/>
        <w:rPr>
          <w:rFonts w:cstheme="minorHAnsi"/>
          <w:sz w:val="24"/>
          <w:szCs w:val="24"/>
        </w:rPr>
      </w:pPr>
      <w:bookmarkStart w:id="0" w:name="_GoBack"/>
      <w:bookmarkEnd w:id="0"/>
      <w:r w:rsidRPr="00AC6095">
        <w:rPr>
          <w:sz w:val="24"/>
          <w:szCs w:val="24"/>
        </w:rPr>
        <w:t>Till besvären ska följande fogas:</w:t>
      </w:r>
    </w:p>
    <w:p w14:paraId="1D08711A"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 xml:space="preserve">1) det överklagade beslutet med </w:t>
      </w:r>
      <w:proofErr w:type="spellStart"/>
      <w:r w:rsidRPr="00AC6095">
        <w:rPr>
          <w:rFonts w:asciiTheme="minorHAnsi" w:hAnsiTheme="minorHAnsi"/>
        </w:rPr>
        <w:t>besvärsanvisning</w:t>
      </w:r>
      <w:proofErr w:type="spellEnd"/>
      <w:r w:rsidRPr="00AC6095">
        <w:rPr>
          <w:rFonts w:asciiTheme="minorHAnsi" w:hAnsiTheme="minorHAnsi"/>
        </w:rPr>
        <w:t>,</w:t>
      </w:r>
    </w:p>
    <w:p w14:paraId="67E7A326"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2) utredning om när ändringssökanden har fått del av beslutet, eller annan utredning om när besvärstiden börjat löpa,</w:t>
      </w:r>
    </w:p>
    <w:p w14:paraId="3C6AC531" w14:textId="77777777" w:rsidR="00601344" w:rsidRPr="00AC6095" w:rsidRDefault="00601344" w:rsidP="00601344">
      <w:pPr>
        <w:pStyle w:val="py"/>
        <w:ind w:left="2608"/>
        <w:rPr>
          <w:rFonts w:asciiTheme="minorHAnsi" w:hAnsiTheme="minorHAnsi" w:cstheme="minorHAnsi"/>
        </w:rPr>
      </w:pPr>
      <w:r w:rsidRPr="00AC6095">
        <w:rPr>
          <w:rFonts w:asciiTheme="minorHAnsi" w:hAnsiTheme="minorHAnsi"/>
        </w:rPr>
        <w:t>3) de handlingar som ändringssökanden åberopar som stöd för sina yrkanden, om dessa inte redan tidigare har lämnats till myndigheten.</w:t>
      </w:r>
    </w:p>
    <w:p w14:paraId="671BC137" w14:textId="77777777" w:rsidR="00601344" w:rsidRPr="00AC6095" w:rsidRDefault="00601344" w:rsidP="00601344">
      <w:pPr>
        <w:pStyle w:val="Otsikko3"/>
        <w:rPr>
          <w:rFonts w:cstheme="minorHAnsi"/>
        </w:rPr>
      </w:pPr>
      <w:r w:rsidRPr="00AC6095">
        <w:t>Rättegångsavgift</w:t>
      </w:r>
    </w:p>
    <w:p w14:paraId="2ED041B5" w14:textId="77777777" w:rsidR="00601344" w:rsidRPr="00AC6095" w:rsidRDefault="00601344" w:rsidP="00601344">
      <w:pPr>
        <w:rPr>
          <w:rFonts w:cstheme="minorHAnsi"/>
          <w:sz w:val="22"/>
          <w:szCs w:val="22"/>
        </w:rPr>
      </w:pPr>
    </w:p>
    <w:p w14:paraId="067597B8" w14:textId="77777777" w:rsidR="00601344" w:rsidRPr="00AC6095" w:rsidRDefault="00601344" w:rsidP="00601344">
      <w:pPr>
        <w:ind w:left="2604"/>
        <w:rPr>
          <w:rFonts w:cstheme="minorHAnsi"/>
          <w:sz w:val="24"/>
          <w:szCs w:val="24"/>
        </w:rPr>
      </w:pPr>
      <w:r w:rsidRPr="00AC6095">
        <w:rPr>
          <w:sz w:val="24"/>
          <w:szCs w:val="24"/>
        </w:rPr>
        <w:t xml:space="preserve">Hos den som inleder ett ärende som gäller ändringssökande tas det ut en rättegångsavgift i enlighet med lagen om domstolsavgifter (1455/2015). </w:t>
      </w:r>
    </w:p>
    <w:p w14:paraId="684A34F3" w14:textId="77777777" w:rsidR="00601344" w:rsidRPr="00AC6095" w:rsidRDefault="00601344" w:rsidP="00601344">
      <w:pPr>
        <w:rPr>
          <w:rFonts w:cstheme="minorHAnsi"/>
          <w:sz w:val="22"/>
          <w:szCs w:val="22"/>
        </w:rPr>
      </w:pPr>
    </w:p>
    <w:p w14:paraId="01DE3695" w14:textId="77777777" w:rsidR="00601344" w:rsidRPr="00AC6095" w:rsidRDefault="00601344" w:rsidP="00601344">
      <w:pPr>
        <w:pStyle w:val="Otsikko3"/>
        <w:rPr>
          <w:rFonts w:cstheme="minorHAnsi"/>
        </w:rPr>
      </w:pPr>
      <w:r w:rsidRPr="00AC6095">
        <w:t>Protokoll</w:t>
      </w:r>
    </w:p>
    <w:p w14:paraId="44E09F9C" w14:textId="77777777" w:rsidR="00601344" w:rsidRPr="00AC6095" w:rsidRDefault="00601344" w:rsidP="00601344">
      <w:pPr>
        <w:ind w:left="2608"/>
        <w:rPr>
          <w:rFonts w:cstheme="minorHAnsi"/>
          <w:sz w:val="22"/>
          <w:szCs w:val="22"/>
        </w:rPr>
      </w:pPr>
    </w:p>
    <w:p w14:paraId="78580753" w14:textId="77777777" w:rsidR="00601344" w:rsidRPr="00AC6095" w:rsidRDefault="00601344" w:rsidP="00601344">
      <w:pPr>
        <w:ind w:left="2608"/>
        <w:rPr>
          <w:rFonts w:cstheme="minorHAnsi"/>
          <w:sz w:val="24"/>
          <w:szCs w:val="24"/>
        </w:rPr>
      </w:pPr>
      <w:r w:rsidRPr="00AC6095">
        <w:rPr>
          <w:sz w:val="24"/>
          <w:szCs w:val="24"/>
        </w:rPr>
        <w:t xml:space="preserve">Protokollsutdrag och bilagor som gäller beslutet kan begäras hos xx kommuns registratur. </w:t>
      </w:r>
    </w:p>
    <w:p w14:paraId="641E0252" w14:textId="77777777" w:rsidR="00601344" w:rsidRPr="00AC6095" w:rsidRDefault="00601344" w:rsidP="00601344">
      <w:pPr>
        <w:ind w:left="1304"/>
        <w:rPr>
          <w:rFonts w:cstheme="minorHAnsi"/>
          <w:sz w:val="24"/>
          <w:szCs w:val="24"/>
        </w:rPr>
      </w:pPr>
    </w:p>
    <w:p w14:paraId="6E4BF7B3" w14:textId="77777777" w:rsidR="00601344" w:rsidRPr="00AC6095" w:rsidRDefault="00601344" w:rsidP="00601344">
      <w:pPr>
        <w:ind w:left="1304" w:firstLine="1304"/>
        <w:rPr>
          <w:rFonts w:cstheme="minorHAnsi"/>
          <w:sz w:val="24"/>
          <w:szCs w:val="24"/>
        </w:rPr>
      </w:pPr>
      <w:r w:rsidRPr="00AC6095">
        <w:rPr>
          <w:sz w:val="24"/>
          <w:szCs w:val="24"/>
        </w:rPr>
        <w:t>Postadress:</w:t>
      </w:r>
      <w:r w:rsidRPr="00AC6095">
        <w:rPr>
          <w:sz w:val="24"/>
          <w:szCs w:val="24"/>
        </w:rPr>
        <w:tab/>
      </w:r>
      <w:r w:rsidRPr="00AC6095">
        <w:rPr>
          <w:sz w:val="24"/>
          <w:szCs w:val="24"/>
        </w:rPr>
        <w:tab/>
        <w:t xml:space="preserve"> </w:t>
      </w:r>
    </w:p>
    <w:p w14:paraId="736A8E27" w14:textId="77777777" w:rsidR="00601344" w:rsidRPr="00AC6095" w:rsidRDefault="00601344" w:rsidP="00601344">
      <w:pPr>
        <w:ind w:left="1304" w:firstLine="1304"/>
        <w:rPr>
          <w:rFonts w:cstheme="minorHAnsi"/>
          <w:sz w:val="24"/>
          <w:szCs w:val="24"/>
        </w:rPr>
      </w:pPr>
      <w:r w:rsidRPr="00AC6095">
        <w:rPr>
          <w:sz w:val="24"/>
          <w:szCs w:val="24"/>
        </w:rPr>
        <w:t>Besöksadress:</w:t>
      </w:r>
      <w:r w:rsidRPr="00AC6095">
        <w:rPr>
          <w:sz w:val="24"/>
          <w:szCs w:val="24"/>
        </w:rPr>
        <w:tab/>
      </w:r>
    </w:p>
    <w:p w14:paraId="59DC5F62" w14:textId="77777777" w:rsidR="00601344" w:rsidRPr="00AC6095" w:rsidRDefault="00601344" w:rsidP="00601344">
      <w:pPr>
        <w:ind w:left="1304" w:firstLine="1304"/>
        <w:rPr>
          <w:rFonts w:cstheme="minorHAnsi"/>
          <w:sz w:val="24"/>
          <w:szCs w:val="24"/>
        </w:rPr>
      </w:pPr>
      <w:r w:rsidRPr="00AC6095">
        <w:rPr>
          <w:sz w:val="24"/>
          <w:szCs w:val="24"/>
        </w:rPr>
        <w:t>E-postadress:</w:t>
      </w:r>
      <w:r w:rsidRPr="00AC6095">
        <w:rPr>
          <w:sz w:val="24"/>
          <w:szCs w:val="24"/>
        </w:rPr>
        <w:tab/>
      </w:r>
    </w:p>
    <w:p w14:paraId="76441E1F" w14:textId="77777777" w:rsidR="00601344" w:rsidRPr="00AC6095" w:rsidRDefault="00601344" w:rsidP="00601344">
      <w:pPr>
        <w:ind w:left="1304" w:firstLine="1304"/>
        <w:rPr>
          <w:rFonts w:cstheme="minorHAnsi"/>
          <w:sz w:val="24"/>
          <w:szCs w:val="24"/>
        </w:rPr>
      </w:pPr>
      <w:r w:rsidRPr="00AC6095">
        <w:rPr>
          <w:sz w:val="24"/>
          <w:szCs w:val="24"/>
        </w:rPr>
        <w:t>Faxnummer:</w:t>
      </w:r>
      <w:r w:rsidRPr="00AC6095">
        <w:rPr>
          <w:sz w:val="24"/>
          <w:szCs w:val="24"/>
        </w:rPr>
        <w:tab/>
      </w:r>
    </w:p>
    <w:p w14:paraId="2E447E34" w14:textId="77777777" w:rsidR="00601344" w:rsidRPr="00AC6095" w:rsidRDefault="00601344" w:rsidP="00601344">
      <w:pPr>
        <w:ind w:left="1304" w:firstLine="1304"/>
        <w:rPr>
          <w:rFonts w:cstheme="minorHAnsi"/>
          <w:sz w:val="24"/>
          <w:szCs w:val="24"/>
        </w:rPr>
      </w:pPr>
      <w:r w:rsidRPr="00AC6095">
        <w:rPr>
          <w:sz w:val="24"/>
          <w:szCs w:val="24"/>
        </w:rPr>
        <w:t xml:space="preserve">Telefonnummer: </w:t>
      </w:r>
      <w:r w:rsidRPr="00AC6095">
        <w:rPr>
          <w:sz w:val="24"/>
          <w:szCs w:val="24"/>
        </w:rPr>
        <w:tab/>
      </w:r>
    </w:p>
    <w:p w14:paraId="14AA5CF2" w14:textId="77777777" w:rsidR="00601344" w:rsidRPr="00AC6095" w:rsidRDefault="00601344" w:rsidP="00601344">
      <w:pPr>
        <w:ind w:left="2608"/>
        <w:rPr>
          <w:rFonts w:cstheme="minorHAnsi"/>
          <w:sz w:val="24"/>
          <w:szCs w:val="24"/>
        </w:rPr>
      </w:pPr>
    </w:p>
    <w:p w14:paraId="66BC7166" w14:textId="77777777" w:rsidR="00601344" w:rsidRPr="00AC6095" w:rsidRDefault="00601344" w:rsidP="00601344">
      <w:pPr>
        <w:ind w:left="2608"/>
        <w:rPr>
          <w:rFonts w:cstheme="minorHAnsi"/>
          <w:sz w:val="24"/>
          <w:szCs w:val="24"/>
        </w:rPr>
      </w:pPr>
      <w:r w:rsidRPr="00AC6095">
        <w:rPr>
          <w:sz w:val="24"/>
          <w:szCs w:val="24"/>
        </w:rPr>
        <w:t>Registraturen är öppen måndag–fredag kl. xx–xx.</w:t>
      </w:r>
    </w:p>
    <w:p w14:paraId="66574CD0" w14:textId="77777777" w:rsidR="00601344" w:rsidRPr="00AC6095" w:rsidRDefault="00601344" w:rsidP="00601344">
      <w:pPr>
        <w:ind w:left="1304"/>
        <w:rPr>
          <w:rFonts w:cstheme="minorHAnsi"/>
          <w:sz w:val="24"/>
          <w:szCs w:val="24"/>
        </w:rPr>
      </w:pPr>
    </w:p>
    <w:p w14:paraId="3E2AC3F2" w14:textId="77777777" w:rsidR="00601344" w:rsidRPr="00AC6095" w:rsidRDefault="00601344" w:rsidP="00601344">
      <w:pPr>
        <w:ind w:left="1304"/>
        <w:rPr>
          <w:rFonts w:cstheme="minorHAnsi"/>
          <w:sz w:val="24"/>
          <w:szCs w:val="24"/>
        </w:rPr>
      </w:pPr>
    </w:p>
    <w:p w14:paraId="09ABE279" w14:textId="77777777" w:rsidR="00601344" w:rsidRPr="00AC6095" w:rsidRDefault="00601344" w:rsidP="00601344">
      <w:pPr>
        <w:ind w:left="1304"/>
        <w:rPr>
          <w:rFonts w:cstheme="minorHAnsi"/>
          <w:sz w:val="24"/>
          <w:szCs w:val="24"/>
        </w:rPr>
      </w:pPr>
    </w:p>
    <w:p w14:paraId="221C0158" w14:textId="77777777" w:rsidR="00601344" w:rsidRPr="00AC6095" w:rsidRDefault="00601344" w:rsidP="00601344">
      <w:pPr>
        <w:ind w:left="1304"/>
        <w:rPr>
          <w:rFonts w:cstheme="minorHAnsi"/>
          <w:sz w:val="24"/>
          <w:szCs w:val="24"/>
        </w:rPr>
      </w:pPr>
    </w:p>
    <w:p w14:paraId="276C4817" w14:textId="77777777" w:rsidR="00601344" w:rsidRPr="00AC6095" w:rsidRDefault="00601344" w:rsidP="00601344">
      <w:pPr>
        <w:ind w:left="2608"/>
        <w:rPr>
          <w:rFonts w:cstheme="minorHAnsi"/>
          <w:sz w:val="24"/>
          <w:szCs w:val="24"/>
        </w:rPr>
      </w:pPr>
      <w:r w:rsidRPr="00AC6095">
        <w:rPr>
          <w:sz w:val="24"/>
          <w:szCs w:val="24"/>
        </w:rPr>
        <w:t xml:space="preserve">Protokollet har gjorts tillgängligt i det allmänna datanätet </w:t>
      </w:r>
      <w:proofErr w:type="spellStart"/>
      <w:r w:rsidRPr="00AC6095">
        <w:rPr>
          <w:sz w:val="24"/>
          <w:szCs w:val="24"/>
        </w:rPr>
        <w:t>xx.</w:t>
      </w:r>
      <w:proofErr w:type="gramStart"/>
      <w:r w:rsidRPr="00AC6095">
        <w:rPr>
          <w:sz w:val="24"/>
          <w:szCs w:val="24"/>
        </w:rPr>
        <w:t>xx.xxxx</w:t>
      </w:r>
      <w:proofErr w:type="spellEnd"/>
      <w:proofErr w:type="gramEnd"/>
      <w:r w:rsidRPr="00AC6095">
        <w:rPr>
          <w:sz w:val="24"/>
          <w:szCs w:val="24"/>
        </w:rPr>
        <w:t>.</w:t>
      </w:r>
    </w:p>
    <w:p w14:paraId="001659E6" w14:textId="77777777" w:rsidR="00601344" w:rsidRPr="00AC6095" w:rsidRDefault="00601344" w:rsidP="00601344">
      <w:pPr>
        <w:ind w:left="2608"/>
        <w:rPr>
          <w:rFonts w:cstheme="minorHAnsi"/>
          <w:sz w:val="24"/>
          <w:szCs w:val="24"/>
        </w:rPr>
      </w:pPr>
    </w:p>
    <w:p w14:paraId="7483813A" w14:textId="77777777" w:rsidR="00601344" w:rsidRPr="00AC6095" w:rsidRDefault="00601344" w:rsidP="00601344">
      <w:pPr>
        <w:ind w:left="2608"/>
        <w:rPr>
          <w:rFonts w:cstheme="minorHAnsi"/>
          <w:sz w:val="24"/>
          <w:szCs w:val="24"/>
        </w:rPr>
      </w:pPr>
    </w:p>
    <w:p w14:paraId="74018282" w14:textId="77777777" w:rsidR="00601344" w:rsidRPr="00AC6095" w:rsidRDefault="00601344" w:rsidP="00601344">
      <w:pPr>
        <w:ind w:left="2608"/>
        <w:rPr>
          <w:rFonts w:cstheme="minorHAnsi"/>
          <w:i/>
          <w:sz w:val="24"/>
          <w:szCs w:val="24"/>
        </w:rPr>
      </w:pPr>
      <w:r w:rsidRPr="00AC6095">
        <w:rPr>
          <w:i/>
          <w:sz w:val="24"/>
          <w:szCs w:val="24"/>
        </w:rPr>
        <w:t xml:space="preserve">I </w:t>
      </w:r>
      <w:proofErr w:type="spellStart"/>
      <w:r w:rsidRPr="00AC6095">
        <w:rPr>
          <w:i/>
          <w:sz w:val="24"/>
          <w:szCs w:val="24"/>
        </w:rPr>
        <w:t>besvärsanvisningen</w:t>
      </w:r>
      <w:proofErr w:type="spellEnd"/>
      <w:r w:rsidRPr="00AC6095">
        <w:rPr>
          <w:i/>
          <w:sz w:val="24"/>
          <w:szCs w:val="24"/>
        </w:rPr>
        <w:t xml:space="preserve"> till en part ska avsändningsdatum anges:</w:t>
      </w:r>
    </w:p>
    <w:p w14:paraId="78F8A730" w14:textId="77777777" w:rsidR="00601344" w:rsidRPr="00AC6095" w:rsidRDefault="00601344" w:rsidP="00601344">
      <w:pPr>
        <w:ind w:left="2608"/>
        <w:rPr>
          <w:rFonts w:cstheme="minorHAnsi"/>
          <w:sz w:val="24"/>
          <w:szCs w:val="24"/>
        </w:rPr>
      </w:pPr>
    </w:p>
    <w:p w14:paraId="7632E747" w14:textId="77777777" w:rsidR="00601344" w:rsidRPr="00AC6095" w:rsidRDefault="00601344" w:rsidP="00601344">
      <w:pPr>
        <w:ind w:left="2608"/>
        <w:rPr>
          <w:rFonts w:cstheme="minorHAnsi"/>
          <w:sz w:val="24"/>
          <w:szCs w:val="24"/>
        </w:rPr>
      </w:pPr>
      <w:r w:rsidRPr="00AC6095">
        <w:rPr>
          <w:sz w:val="24"/>
          <w:szCs w:val="24"/>
        </w:rPr>
        <w:t xml:space="preserve">Beslutet har delgetts parten genom ett brev som avsändes </w:t>
      </w:r>
    </w:p>
    <w:p w14:paraId="19DF7EF7" w14:textId="77777777" w:rsidR="00601344" w:rsidRPr="00AC6095" w:rsidRDefault="00601344" w:rsidP="00601344">
      <w:pPr>
        <w:ind w:left="2608"/>
        <w:rPr>
          <w:rFonts w:cstheme="minorHAnsi"/>
          <w:sz w:val="24"/>
          <w:szCs w:val="24"/>
        </w:rPr>
      </w:pPr>
    </w:p>
    <w:p w14:paraId="2E167A10" w14:textId="77777777" w:rsidR="00601344" w:rsidRPr="00212DF1" w:rsidRDefault="00601344" w:rsidP="00601344">
      <w:pPr>
        <w:ind w:left="2608"/>
        <w:rPr>
          <w:rFonts w:cstheme="minorHAnsi"/>
          <w:sz w:val="24"/>
          <w:szCs w:val="24"/>
        </w:rPr>
      </w:pPr>
      <w:r w:rsidRPr="00AC6095">
        <w:rPr>
          <w:sz w:val="24"/>
          <w:szCs w:val="24"/>
        </w:rPr>
        <w:t>Beslutet har delgetts parten genom ett e-postmeddelande som avsändes</w:t>
      </w:r>
    </w:p>
    <w:p w14:paraId="69572695" w14:textId="74C1C559" w:rsidR="00601344" w:rsidRPr="00601344" w:rsidRDefault="00601344" w:rsidP="00BC0BAB">
      <w:pPr>
        <w:spacing w:line="360" w:lineRule="auto"/>
        <w:ind w:left="1304"/>
        <w:rPr>
          <w:rFonts w:cstheme="minorHAnsi"/>
          <w:sz w:val="24"/>
          <w:szCs w:val="22"/>
        </w:rPr>
        <w:sectPr w:rsidR="00601344" w:rsidRPr="00601344">
          <w:pgSz w:w="11906" w:h="16838"/>
          <w:pgMar w:top="1417" w:right="1134" w:bottom="1417" w:left="1134" w:header="708" w:footer="708" w:gutter="0"/>
          <w:cols w:space="708"/>
          <w:docGrid w:linePitch="360"/>
        </w:sectPr>
      </w:pPr>
    </w:p>
    <w:p w14:paraId="1BCE695E" w14:textId="77777777" w:rsidR="00212DF1" w:rsidRPr="00AC6095" w:rsidRDefault="00212DF1" w:rsidP="00212DF1">
      <w:pPr>
        <w:pStyle w:val="Otsikko1"/>
      </w:pPr>
      <w:r w:rsidRPr="00AC6095">
        <w:lastRenderedPageBreak/>
        <w:t xml:space="preserve">Bilaga 3.  </w:t>
      </w:r>
      <w:proofErr w:type="spellStart"/>
      <w:r w:rsidRPr="00AC6095">
        <w:t>Besvärsanvisning</w:t>
      </w:r>
      <w:proofErr w:type="spellEnd"/>
      <w:r w:rsidRPr="00AC6095">
        <w:t>, kommunalbesvär över ett fullmäktigebeslut</w:t>
      </w:r>
    </w:p>
    <w:p w14:paraId="58ACFC43" w14:textId="77777777" w:rsidR="00212DF1" w:rsidRPr="00AC6095" w:rsidRDefault="00212DF1" w:rsidP="00212DF1">
      <w:pPr>
        <w:rPr>
          <w:rFonts w:cstheme="minorHAnsi"/>
          <w:b/>
          <w:sz w:val="24"/>
          <w:szCs w:val="24"/>
        </w:rPr>
      </w:pPr>
    </w:p>
    <w:p w14:paraId="7F566A42" w14:textId="77777777" w:rsidR="00212DF1" w:rsidRPr="00AC6095" w:rsidRDefault="00212DF1" w:rsidP="00212DF1">
      <w:pPr>
        <w:ind w:left="2608"/>
        <w:rPr>
          <w:rFonts w:cstheme="minorHAnsi"/>
          <w:color w:val="0070C0"/>
          <w:sz w:val="24"/>
          <w:szCs w:val="24"/>
        </w:rPr>
      </w:pPr>
    </w:p>
    <w:p w14:paraId="3137509A" w14:textId="77777777" w:rsidR="00212DF1" w:rsidRPr="00AC6095" w:rsidRDefault="00212DF1" w:rsidP="00212DF1">
      <w:pPr>
        <w:pStyle w:val="Otsikko2"/>
      </w:pPr>
      <w:r w:rsidRPr="00AC6095">
        <w:t>BESVÄRSANVISNING</w:t>
      </w:r>
    </w:p>
    <w:p w14:paraId="321BE9B4" w14:textId="77777777" w:rsidR="00212DF1" w:rsidRPr="00AC6095" w:rsidRDefault="00212DF1" w:rsidP="00212DF1">
      <w:pPr>
        <w:rPr>
          <w:rFonts w:cstheme="minorHAnsi"/>
          <w:b/>
          <w:sz w:val="24"/>
          <w:szCs w:val="24"/>
        </w:rPr>
      </w:pPr>
    </w:p>
    <w:p w14:paraId="73E17C59" w14:textId="77777777" w:rsidR="00212DF1" w:rsidRPr="00AC6095" w:rsidRDefault="00212DF1" w:rsidP="00212DF1">
      <w:pPr>
        <w:ind w:firstLine="1304"/>
        <w:outlineLvl w:val="0"/>
        <w:rPr>
          <w:rFonts w:cstheme="minorHAnsi"/>
          <w:sz w:val="24"/>
          <w:szCs w:val="24"/>
        </w:rPr>
      </w:pPr>
      <w:r w:rsidRPr="00AC6095">
        <w:rPr>
          <w:rFonts w:cstheme="minorHAnsi"/>
          <w:sz w:val="24"/>
          <w:szCs w:val="24"/>
        </w:rPr>
        <w:t>I detta beslut söks ändring genom kommunalbesvär.</w:t>
      </w:r>
    </w:p>
    <w:p w14:paraId="2C6C59FE" w14:textId="77777777" w:rsidR="00212DF1" w:rsidRPr="00AC6095" w:rsidRDefault="00212DF1" w:rsidP="00212DF1">
      <w:pPr>
        <w:rPr>
          <w:rFonts w:cstheme="minorHAnsi"/>
          <w:b/>
          <w:sz w:val="24"/>
          <w:szCs w:val="24"/>
        </w:rPr>
      </w:pPr>
    </w:p>
    <w:p w14:paraId="53C54242" w14:textId="77777777" w:rsidR="00212DF1" w:rsidRPr="00AC6095" w:rsidRDefault="00212DF1" w:rsidP="00212DF1">
      <w:pPr>
        <w:pStyle w:val="Otsikko3"/>
      </w:pPr>
      <w:r w:rsidRPr="00AC6095">
        <w:t>Besvärsrätt</w:t>
      </w:r>
    </w:p>
    <w:p w14:paraId="518BC7C6" w14:textId="77777777" w:rsidR="00212DF1" w:rsidRPr="00AC6095" w:rsidRDefault="00212DF1" w:rsidP="00212DF1">
      <w:pPr>
        <w:ind w:left="1304"/>
        <w:rPr>
          <w:rFonts w:cstheme="minorHAnsi"/>
          <w:sz w:val="24"/>
          <w:szCs w:val="24"/>
        </w:rPr>
      </w:pPr>
    </w:p>
    <w:p w14:paraId="7A7BE30C" w14:textId="77777777" w:rsidR="00212DF1" w:rsidRPr="00AC6095" w:rsidRDefault="00212DF1" w:rsidP="00212DF1">
      <w:pPr>
        <w:ind w:left="2608"/>
        <w:rPr>
          <w:rFonts w:cstheme="minorHAnsi"/>
          <w:sz w:val="24"/>
          <w:szCs w:val="24"/>
        </w:rPr>
      </w:pPr>
      <w:r w:rsidRPr="00AC6095">
        <w:rPr>
          <w:rFonts w:cstheme="minorHAnsi"/>
          <w:sz w:val="24"/>
          <w:szCs w:val="24"/>
        </w:rPr>
        <w:t>Ändring i beslutet får sökas av:</w:t>
      </w:r>
    </w:p>
    <w:p w14:paraId="7DC247AE" w14:textId="77777777" w:rsidR="00212DF1" w:rsidRPr="00AC6095" w:rsidRDefault="00212DF1" w:rsidP="00212DF1">
      <w:pPr>
        <w:ind w:left="2608"/>
        <w:rPr>
          <w:rFonts w:cstheme="minorHAnsi"/>
          <w:sz w:val="24"/>
          <w:szCs w:val="24"/>
        </w:rPr>
      </w:pPr>
    </w:p>
    <w:p w14:paraId="2144D606" w14:textId="77777777" w:rsidR="00212DF1" w:rsidRPr="00AC6095" w:rsidRDefault="00212DF1" w:rsidP="00212DF1">
      <w:pPr>
        <w:pStyle w:val="HKIluetelmaviiva"/>
        <w:numPr>
          <w:ilvl w:val="0"/>
          <w:numId w:val="6"/>
        </w:numPr>
        <w:tabs>
          <w:tab w:val="left" w:pos="1304"/>
        </w:tabs>
        <w:rPr>
          <w:rFonts w:asciiTheme="minorHAnsi" w:hAnsiTheme="minorHAnsi" w:cstheme="minorHAnsi"/>
          <w:szCs w:val="24"/>
        </w:rPr>
      </w:pPr>
      <w:r w:rsidRPr="00AC6095">
        <w:rPr>
          <w:rFonts w:asciiTheme="minorHAnsi" w:hAnsiTheme="minorHAnsi" w:cstheme="minorHAnsi"/>
          <w:szCs w:val="24"/>
        </w:rPr>
        <w:t xml:space="preserve">den som beslutet avser eller vars rätt, skyldighet eller fördel direkt påverkas av beslutet </w:t>
      </w:r>
      <w:r w:rsidRPr="00AC6095">
        <w:rPr>
          <w:rFonts w:asciiTheme="minorHAnsi" w:hAnsiTheme="minorHAnsi" w:cstheme="minorHAnsi"/>
          <w:i/>
          <w:szCs w:val="24"/>
        </w:rPr>
        <w:t>(part)</w:t>
      </w:r>
      <w:r w:rsidRPr="00AC6095">
        <w:rPr>
          <w:rFonts w:asciiTheme="minorHAnsi" w:hAnsiTheme="minorHAnsi" w:cstheme="minorHAnsi"/>
          <w:szCs w:val="24"/>
        </w:rPr>
        <w:t xml:space="preserve"> samt av</w:t>
      </w:r>
    </w:p>
    <w:p w14:paraId="68D368BD" w14:textId="77777777" w:rsidR="00212DF1" w:rsidRPr="00AC6095" w:rsidRDefault="00212DF1" w:rsidP="00212DF1">
      <w:pPr>
        <w:pStyle w:val="HKIluetelmaviiva"/>
        <w:numPr>
          <w:ilvl w:val="0"/>
          <w:numId w:val="0"/>
        </w:numPr>
        <w:tabs>
          <w:tab w:val="left" w:pos="1304"/>
        </w:tabs>
        <w:ind w:left="2968"/>
        <w:rPr>
          <w:rFonts w:asciiTheme="minorHAnsi" w:hAnsiTheme="minorHAnsi" w:cstheme="minorHAnsi"/>
          <w:szCs w:val="24"/>
        </w:rPr>
      </w:pPr>
    </w:p>
    <w:p w14:paraId="1165FC38" w14:textId="77777777" w:rsidR="00212DF1" w:rsidRPr="00AC6095" w:rsidRDefault="00212DF1" w:rsidP="00212DF1">
      <w:pPr>
        <w:pStyle w:val="HKIluetelmaviiva"/>
        <w:numPr>
          <w:ilvl w:val="0"/>
          <w:numId w:val="6"/>
        </w:numPr>
        <w:tabs>
          <w:tab w:val="left" w:pos="1304"/>
        </w:tabs>
        <w:rPr>
          <w:rFonts w:asciiTheme="minorHAnsi" w:hAnsiTheme="minorHAnsi" w:cstheme="minorHAnsi"/>
          <w:szCs w:val="24"/>
        </w:rPr>
      </w:pPr>
      <w:r w:rsidRPr="00AC6095">
        <w:rPr>
          <w:rFonts w:asciiTheme="minorHAnsi" w:hAnsiTheme="minorHAnsi" w:cstheme="minorHAnsi"/>
          <w:szCs w:val="24"/>
        </w:rPr>
        <w:t>kommunmedlemmarna.</w:t>
      </w:r>
    </w:p>
    <w:p w14:paraId="1089B6DB" w14:textId="77777777" w:rsidR="00212DF1" w:rsidRPr="00AC6095" w:rsidRDefault="00212DF1" w:rsidP="00212DF1">
      <w:pPr>
        <w:pStyle w:val="HKIluetelmaviiva"/>
        <w:numPr>
          <w:ilvl w:val="0"/>
          <w:numId w:val="0"/>
        </w:numPr>
        <w:tabs>
          <w:tab w:val="left" w:pos="1304"/>
        </w:tabs>
        <w:ind w:left="1304"/>
        <w:rPr>
          <w:rFonts w:asciiTheme="minorHAnsi" w:hAnsiTheme="minorHAnsi" w:cstheme="minorHAnsi"/>
          <w:szCs w:val="24"/>
        </w:rPr>
      </w:pPr>
    </w:p>
    <w:p w14:paraId="0E38A01E" w14:textId="77777777" w:rsidR="00212DF1" w:rsidRPr="00AC6095" w:rsidRDefault="00212DF1" w:rsidP="00212DF1">
      <w:pPr>
        <w:pStyle w:val="Otsikko3"/>
      </w:pPr>
      <w:r w:rsidRPr="00AC6095">
        <w:t>Besvärstid</w:t>
      </w:r>
    </w:p>
    <w:p w14:paraId="2D6346FD" w14:textId="77777777" w:rsidR="00212DF1" w:rsidRPr="00AC6095" w:rsidRDefault="00212DF1" w:rsidP="00212DF1">
      <w:pPr>
        <w:pStyle w:val="Luettelokappale"/>
        <w:ind w:left="2024"/>
        <w:rPr>
          <w:rFonts w:cstheme="minorHAnsi"/>
          <w:b/>
          <w:sz w:val="24"/>
          <w:szCs w:val="24"/>
        </w:rPr>
      </w:pPr>
    </w:p>
    <w:p w14:paraId="54A71234" w14:textId="77777777" w:rsidR="00212DF1" w:rsidRPr="00AC6095" w:rsidRDefault="00212DF1" w:rsidP="00212DF1">
      <w:pPr>
        <w:ind w:left="2608"/>
        <w:outlineLvl w:val="0"/>
        <w:rPr>
          <w:rFonts w:cstheme="minorHAnsi"/>
          <w:sz w:val="24"/>
          <w:szCs w:val="24"/>
        </w:rPr>
      </w:pPr>
      <w:r w:rsidRPr="00AC6095">
        <w:rPr>
          <w:rFonts w:cstheme="minorHAnsi"/>
          <w:sz w:val="24"/>
          <w:szCs w:val="24"/>
        </w:rPr>
        <w:t>Kommunalbesvär ska anföras inom 30 dagar från delfåendet av beslutet.</w:t>
      </w:r>
    </w:p>
    <w:p w14:paraId="28723ADF" w14:textId="77777777" w:rsidR="00212DF1" w:rsidRPr="00AC6095" w:rsidRDefault="00212DF1" w:rsidP="00212DF1">
      <w:pPr>
        <w:ind w:left="2608"/>
        <w:outlineLvl w:val="0"/>
        <w:rPr>
          <w:rFonts w:cstheme="minorHAnsi"/>
          <w:sz w:val="24"/>
          <w:szCs w:val="24"/>
        </w:rPr>
      </w:pPr>
    </w:p>
    <w:p w14:paraId="414938A8" w14:textId="77777777" w:rsidR="00212DF1" w:rsidRPr="00AC6095" w:rsidRDefault="00212DF1" w:rsidP="00212DF1">
      <w:pPr>
        <w:ind w:left="2608"/>
        <w:rPr>
          <w:rFonts w:cstheme="minorHAnsi"/>
          <w:sz w:val="24"/>
          <w:szCs w:val="24"/>
        </w:rPr>
      </w:pPr>
      <w:r w:rsidRPr="00AC6095">
        <w:rPr>
          <w:rFonts w:cstheme="minorHAnsi"/>
          <w:sz w:val="24"/>
          <w:szCs w:val="24"/>
        </w:rPr>
        <w:t>Besvären ska lämnas in till besvärsmyndigheten senast under besvärstidens sista dag innan besvärsmyndigheten stänger.</w:t>
      </w:r>
    </w:p>
    <w:p w14:paraId="310F4EFD" w14:textId="77777777" w:rsidR="00212DF1" w:rsidRPr="00AC6095" w:rsidRDefault="00212DF1" w:rsidP="00212DF1">
      <w:pPr>
        <w:rPr>
          <w:rFonts w:cstheme="minorHAnsi"/>
          <w:sz w:val="24"/>
          <w:szCs w:val="24"/>
        </w:rPr>
      </w:pPr>
    </w:p>
    <w:p w14:paraId="3355FE1A" w14:textId="77777777" w:rsidR="00212DF1" w:rsidRPr="00AC6095" w:rsidRDefault="00212DF1" w:rsidP="00212DF1">
      <w:pPr>
        <w:ind w:left="2608"/>
        <w:rPr>
          <w:rFonts w:cstheme="minorHAnsi"/>
          <w:sz w:val="24"/>
          <w:szCs w:val="24"/>
        </w:rPr>
      </w:pPr>
      <w:r w:rsidRPr="00AC6095">
        <w:rPr>
          <w:rFonts w:cstheme="minorHAnsi"/>
          <w:sz w:val="24"/>
          <w:szCs w:val="24"/>
        </w:rPr>
        <w:t xml:space="preserve">En </w:t>
      </w:r>
      <w:r w:rsidRPr="00AC6095">
        <w:rPr>
          <w:rFonts w:cstheme="minorHAnsi"/>
          <w:i/>
          <w:iCs/>
          <w:sz w:val="24"/>
          <w:szCs w:val="24"/>
        </w:rPr>
        <w:t>part</w:t>
      </w:r>
      <w:r w:rsidRPr="00AC6095">
        <w:rPr>
          <w:rFonts w:cstheme="minorHAnsi"/>
          <w:sz w:val="24"/>
          <w:szCs w:val="24"/>
        </w:rPr>
        <w:t xml:space="preserve"> anses ha fått del av beslutet sju dagar efter att brevet sändes, om inte något annat visas. Vid vanlig elektronisk delgivning anses parten ha fått del av beslutet den tredje dagen efter att meddelandet sändes, om inte något annat visas. </w:t>
      </w:r>
    </w:p>
    <w:p w14:paraId="0501FC26" w14:textId="77777777" w:rsidR="00212DF1" w:rsidRPr="00AC6095" w:rsidRDefault="00212DF1" w:rsidP="00212DF1">
      <w:pPr>
        <w:ind w:left="2608"/>
        <w:rPr>
          <w:rFonts w:cstheme="minorHAnsi"/>
          <w:sz w:val="24"/>
          <w:szCs w:val="24"/>
        </w:rPr>
      </w:pPr>
    </w:p>
    <w:p w14:paraId="3832E2F8" w14:textId="77777777" w:rsidR="00212DF1" w:rsidRPr="00AC6095" w:rsidRDefault="00212DF1" w:rsidP="00212DF1">
      <w:pPr>
        <w:ind w:left="2608"/>
        <w:rPr>
          <w:rFonts w:cstheme="minorHAnsi"/>
          <w:sz w:val="24"/>
          <w:szCs w:val="24"/>
        </w:rPr>
      </w:pPr>
      <w:r w:rsidRPr="00AC6095">
        <w:rPr>
          <w:rFonts w:cstheme="minorHAnsi"/>
          <w:sz w:val="24"/>
          <w:szCs w:val="24"/>
        </w:rPr>
        <w:t xml:space="preserve">En </w:t>
      </w:r>
      <w:r w:rsidRPr="00AC6095">
        <w:rPr>
          <w:rFonts w:cstheme="minorHAnsi"/>
          <w:i/>
          <w:iCs/>
          <w:sz w:val="24"/>
          <w:szCs w:val="24"/>
        </w:rPr>
        <w:t>kommunmedlem</w:t>
      </w:r>
      <w:r w:rsidRPr="00AC6095">
        <w:rPr>
          <w:rFonts w:cstheme="minorHAnsi"/>
          <w:sz w:val="24"/>
          <w:szCs w:val="24"/>
        </w:rPr>
        <w:t xml:space="preserve"> anses ha fått del av beslutet sju dagar efter det att protokollet fanns tillgängligt i det allmänna datanätet.</w:t>
      </w:r>
    </w:p>
    <w:p w14:paraId="133A2188" w14:textId="77777777" w:rsidR="00212DF1" w:rsidRPr="00AC6095" w:rsidRDefault="00212DF1" w:rsidP="00212DF1">
      <w:pPr>
        <w:rPr>
          <w:rFonts w:cstheme="minorHAnsi"/>
          <w:sz w:val="24"/>
          <w:szCs w:val="24"/>
        </w:rPr>
      </w:pPr>
    </w:p>
    <w:p w14:paraId="3825254A" w14:textId="77777777" w:rsidR="00212DF1" w:rsidRPr="00AC6095" w:rsidRDefault="00212DF1" w:rsidP="00212DF1">
      <w:pPr>
        <w:ind w:left="2608"/>
        <w:rPr>
          <w:rFonts w:cstheme="minorHAnsi"/>
          <w:sz w:val="24"/>
          <w:szCs w:val="24"/>
        </w:rPr>
      </w:pPr>
      <w:r w:rsidRPr="00AC6095">
        <w:rPr>
          <w:rFonts w:cstheme="minorHAnsi"/>
          <w:sz w:val="24"/>
          <w:szCs w:val="24"/>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04145B48" w14:textId="77777777" w:rsidR="00212DF1" w:rsidRPr="00AC6095" w:rsidRDefault="00212DF1" w:rsidP="00212DF1">
      <w:pPr>
        <w:ind w:left="2608"/>
        <w:rPr>
          <w:rFonts w:cstheme="minorHAnsi"/>
          <w:sz w:val="24"/>
          <w:szCs w:val="24"/>
        </w:rPr>
      </w:pPr>
    </w:p>
    <w:p w14:paraId="1BFE9301" w14:textId="77777777" w:rsidR="00212DF1" w:rsidRPr="00AC6095" w:rsidRDefault="00212DF1" w:rsidP="00212DF1">
      <w:pPr>
        <w:pStyle w:val="Otsikko3"/>
      </w:pPr>
      <w:r w:rsidRPr="00AC6095">
        <w:t>Besvärsgrunder</w:t>
      </w:r>
    </w:p>
    <w:p w14:paraId="105A4989" w14:textId="77777777" w:rsidR="00212DF1" w:rsidRPr="00AC6095" w:rsidRDefault="00212DF1" w:rsidP="00212DF1">
      <w:pPr>
        <w:rPr>
          <w:rFonts w:cstheme="minorHAnsi"/>
          <w:b/>
          <w:sz w:val="24"/>
          <w:szCs w:val="24"/>
        </w:rPr>
      </w:pPr>
    </w:p>
    <w:p w14:paraId="72C3BAC6" w14:textId="77777777" w:rsidR="00212DF1" w:rsidRPr="00AC6095" w:rsidRDefault="00212DF1" w:rsidP="00212DF1">
      <w:pPr>
        <w:rPr>
          <w:rFonts w:cstheme="minorHAnsi"/>
          <w:sz w:val="24"/>
          <w:szCs w:val="24"/>
        </w:rPr>
      </w:pPr>
      <w:r w:rsidRPr="00AC6095">
        <w:rPr>
          <w:rFonts w:cstheme="minorHAnsi"/>
          <w:b/>
          <w:sz w:val="24"/>
          <w:szCs w:val="24"/>
        </w:rPr>
        <w:tab/>
      </w:r>
      <w:r w:rsidRPr="00AC6095">
        <w:rPr>
          <w:rFonts w:cstheme="minorHAnsi"/>
          <w:b/>
          <w:sz w:val="24"/>
          <w:szCs w:val="24"/>
        </w:rPr>
        <w:tab/>
      </w:r>
      <w:r w:rsidRPr="00AC6095">
        <w:rPr>
          <w:rFonts w:cstheme="minorHAnsi"/>
          <w:sz w:val="24"/>
          <w:szCs w:val="24"/>
        </w:rPr>
        <w:t>Kommunalbesvär får anföras på den grunden att</w:t>
      </w:r>
    </w:p>
    <w:p w14:paraId="59E12C00" w14:textId="77777777" w:rsidR="00212DF1" w:rsidRPr="00AC6095" w:rsidRDefault="00212DF1" w:rsidP="00212DF1">
      <w:pPr>
        <w:rPr>
          <w:rFonts w:cstheme="minorHAnsi"/>
          <w:sz w:val="24"/>
          <w:szCs w:val="24"/>
        </w:rPr>
      </w:pPr>
    </w:p>
    <w:p w14:paraId="2E61CF66" w14:textId="77777777" w:rsidR="00212DF1" w:rsidRPr="00AC6095" w:rsidRDefault="00212DF1" w:rsidP="00212DF1">
      <w:pPr>
        <w:pStyle w:val="HKIluetelmaviiva"/>
        <w:numPr>
          <w:ilvl w:val="0"/>
          <w:numId w:val="9"/>
        </w:numPr>
        <w:tabs>
          <w:tab w:val="left" w:pos="1304"/>
        </w:tabs>
        <w:rPr>
          <w:rFonts w:asciiTheme="minorHAnsi" w:hAnsiTheme="minorHAnsi" w:cstheme="minorHAnsi"/>
          <w:szCs w:val="24"/>
        </w:rPr>
      </w:pPr>
      <w:r w:rsidRPr="00AC6095">
        <w:rPr>
          <w:rFonts w:asciiTheme="minorHAnsi" w:hAnsiTheme="minorHAnsi" w:cstheme="minorHAnsi"/>
          <w:szCs w:val="24"/>
        </w:rPr>
        <w:t>beslutet har tillkommit i oriktig ordning,</w:t>
      </w:r>
    </w:p>
    <w:p w14:paraId="795E35E5" w14:textId="77777777" w:rsidR="00212DF1" w:rsidRPr="00AC6095" w:rsidRDefault="00212DF1" w:rsidP="00212DF1">
      <w:pPr>
        <w:pStyle w:val="HKIluetelmaviiva"/>
        <w:numPr>
          <w:ilvl w:val="0"/>
          <w:numId w:val="9"/>
        </w:numPr>
        <w:tabs>
          <w:tab w:val="left" w:pos="1304"/>
        </w:tabs>
        <w:rPr>
          <w:rFonts w:asciiTheme="minorHAnsi" w:hAnsiTheme="minorHAnsi" w:cstheme="minorHAnsi"/>
          <w:szCs w:val="24"/>
        </w:rPr>
      </w:pPr>
      <w:r w:rsidRPr="00AC6095">
        <w:rPr>
          <w:rFonts w:asciiTheme="minorHAnsi" w:hAnsiTheme="minorHAnsi" w:cstheme="minorHAnsi"/>
          <w:szCs w:val="24"/>
        </w:rPr>
        <w:t>den myndighet som fattat beslutet har överskridit sina befogenheter, eller</w:t>
      </w:r>
    </w:p>
    <w:p w14:paraId="2E469B16" w14:textId="77777777" w:rsidR="00212DF1" w:rsidRPr="00AC6095" w:rsidRDefault="00212DF1" w:rsidP="00212DF1">
      <w:pPr>
        <w:pStyle w:val="HKIluetelmaviiva"/>
        <w:numPr>
          <w:ilvl w:val="0"/>
          <w:numId w:val="9"/>
        </w:numPr>
        <w:tabs>
          <w:tab w:val="left" w:pos="1304"/>
        </w:tabs>
        <w:rPr>
          <w:rFonts w:asciiTheme="minorHAnsi" w:hAnsiTheme="minorHAnsi" w:cstheme="minorHAnsi"/>
          <w:szCs w:val="24"/>
        </w:rPr>
      </w:pPr>
      <w:r w:rsidRPr="00AC6095">
        <w:rPr>
          <w:rFonts w:asciiTheme="minorHAnsi" w:hAnsiTheme="minorHAnsi" w:cstheme="minorHAnsi"/>
          <w:szCs w:val="24"/>
        </w:rPr>
        <w:t>beslutet annars strider mot lag.</w:t>
      </w:r>
    </w:p>
    <w:p w14:paraId="65B86F6F" w14:textId="77777777" w:rsidR="00212DF1" w:rsidRPr="00AC6095" w:rsidRDefault="00212DF1" w:rsidP="00212DF1">
      <w:pPr>
        <w:rPr>
          <w:rFonts w:cstheme="minorHAnsi"/>
          <w:b/>
          <w:sz w:val="24"/>
          <w:szCs w:val="24"/>
        </w:rPr>
      </w:pPr>
    </w:p>
    <w:p w14:paraId="6F97EA5C" w14:textId="77777777" w:rsidR="00212DF1" w:rsidRPr="00AC6095" w:rsidRDefault="00212DF1" w:rsidP="00212DF1">
      <w:pPr>
        <w:ind w:left="2608"/>
        <w:rPr>
          <w:rFonts w:cstheme="minorHAnsi"/>
          <w:b/>
          <w:sz w:val="24"/>
          <w:szCs w:val="24"/>
        </w:rPr>
      </w:pPr>
      <w:r w:rsidRPr="00AC6095">
        <w:rPr>
          <w:rFonts w:cstheme="minorHAnsi"/>
          <w:sz w:val="24"/>
          <w:szCs w:val="24"/>
        </w:rPr>
        <w:t>Den som anför besvär ska presentera besvärsgrunderna för besvärsmyndigheten innan besvärstiden löper ut.</w:t>
      </w:r>
    </w:p>
    <w:p w14:paraId="3206C0FC" w14:textId="77777777" w:rsidR="00212DF1" w:rsidRPr="00AC6095" w:rsidRDefault="00212DF1" w:rsidP="00212DF1">
      <w:pPr>
        <w:ind w:left="2608"/>
        <w:rPr>
          <w:rFonts w:cstheme="minorHAnsi"/>
          <w:b/>
          <w:sz w:val="24"/>
          <w:szCs w:val="24"/>
        </w:rPr>
      </w:pPr>
    </w:p>
    <w:p w14:paraId="48265D3C" w14:textId="77777777" w:rsidR="00212DF1" w:rsidRPr="00AC6095" w:rsidRDefault="00212DF1" w:rsidP="00212DF1">
      <w:pPr>
        <w:pStyle w:val="Otsikko3"/>
      </w:pPr>
      <w:r w:rsidRPr="00AC6095">
        <w:t>Besvärsmyndighet</w:t>
      </w:r>
    </w:p>
    <w:p w14:paraId="02D3B0E6" w14:textId="77777777" w:rsidR="00212DF1" w:rsidRPr="00AC6095" w:rsidRDefault="00212DF1" w:rsidP="00212DF1">
      <w:pPr>
        <w:rPr>
          <w:rFonts w:cstheme="minorHAnsi"/>
          <w:b/>
          <w:sz w:val="24"/>
          <w:szCs w:val="24"/>
        </w:rPr>
      </w:pPr>
    </w:p>
    <w:p w14:paraId="0E3622D4" w14:textId="77777777" w:rsidR="00212DF1" w:rsidRPr="00AC6095" w:rsidRDefault="00212DF1" w:rsidP="00212DF1">
      <w:pPr>
        <w:ind w:left="2608"/>
        <w:rPr>
          <w:rFonts w:cstheme="minorHAnsi"/>
          <w:sz w:val="24"/>
          <w:szCs w:val="24"/>
        </w:rPr>
      </w:pPr>
      <w:r w:rsidRPr="00AC6095">
        <w:rPr>
          <w:rFonts w:cstheme="minorHAnsi"/>
          <w:sz w:val="24"/>
          <w:szCs w:val="24"/>
        </w:rPr>
        <w:t xml:space="preserve">Kommunalbesvär anförs hos xx förvaltningsdomstol. </w:t>
      </w:r>
    </w:p>
    <w:p w14:paraId="4DE2C621" w14:textId="77777777" w:rsidR="00212DF1" w:rsidRPr="00AC6095" w:rsidRDefault="00212DF1" w:rsidP="00212DF1">
      <w:pPr>
        <w:ind w:left="2608"/>
        <w:rPr>
          <w:rFonts w:cstheme="minorHAnsi"/>
          <w:sz w:val="24"/>
          <w:szCs w:val="24"/>
        </w:rPr>
      </w:pPr>
    </w:p>
    <w:p w14:paraId="0FD7C9CA" w14:textId="77777777" w:rsidR="00212DF1" w:rsidRPr="00AC6095" w:rsidRDefault="00212DF1" w:rsidP="00212DF1">
      <w:pPr>
        <w:ind w:left="1304" w:firstLine="1304"/>
        <w:rPr>
          <w:rFonts w:cstheme="minorHAnsi"/>
          <w:sz w:val="24"/>
          <w:szCs w:val="24"/>
        </w:rPr>
      </w:pPr>
      <w:r w:rsidRPr="00AC6095">
        <w:rPr>
          <w:rFonts w:cstheme="minorHAnsi"/>
          <w:sz w:val="24"/>
          <w:szCs w:val="24"/>
        </w:rPr>
        <w:t>Postadress:</w:t>
      </w:r>
      <w:r w:rsidRPr="00AC6095">
        <w:rPr>
          <w:rFonts w:cstheme="minorHAnsi"/>
          <w:sz w:val="24"/>
          <w:szCs w:val="24"/>
        </w:rPr>
        <w:tab/>
      </w:r>
      <w:r w:rsidRPr="00AC6095">
        <w:rPr>
          <w:rFonts w:cstheme="minorHAnsi"/>
          <w:sz w:val="24"/>
          <w:szCs w:val="24"/>
        </w:rPr>
        <w:tab/>
        <w:t xml:space="preserve"> </w:t>
      </w:r>
    </w:p>
    <w:p w14:paraId="64651024" w14:textId="77777777" w:rsidR="00212DF1" w:rsidRPr="00AC6095" w:rsidRDefault="00212DF1" w:rsidP="00212DF1">
      <w:pPr>
        <w:ind w:left="5216" w:hanging="2608"/>
        <w:rPr>
          <w:rFonts w:cstheme="minorHAnsi"/>
          <w:sz w:val="24"/>
          <w:szCs w:val="24"/>
        </w:rPr>
      </w:pPr>
      <w:r w:rsidRPr="00AC6095">
        <w:rPr>
          <w:rFonts w:cstheme="minorHAnsi"/>
          <w:sz w:val="24"/>
          <w:szCs w:val="24"/>
        </w:rPr>
        <w:t>Besöksadress:</w:t>
      </w:r>
      <w:r w:rsidRPr="00AC6095">
        <w:rPr>
          <w:rFonts w:cstheme="minorHAnsi"/>
          <w:sz w:val="24"/>
          <w:szCs w:val="24"/>
        </w:rPr>
        <w:tab/>
      </w:r>
    </w:p>
    <w:p w14:paraId="1429130B" w14:textId="77777777" w:rsidR="00212DF1" w:rsidRPr="00AC6095" w:rsidRDefault="00212DF1" w:rsidP="00212DF1">
      <w:pPr>
        <w:ind w:left="1304" w:firstLine="1304"/>
        <w:rPr>
          <w:rFonts w:cstheme="minorHAnsi"/>
          <w:sz w:val="24"/>
          <w:szCs w:val="24"/>
        </w:rPr>
      </w:pPr>
      <w:r w:rsidRPr="00AC6095">
        <w:rPr>
          <w:rFonts w:cstheme="minorHAnsi"/>
          <w:sz w:val="24"/>
          <w:szCs w:val="24"/>
        </w:rPr>
        <w:t>E-postadress:</w:t>
      </w:r>
      <w:r w:rsidRPr="00AC6095">
        <w:rPr>
          <w:rFonts w:cstheme="minorHAnsi"/>
          <w:sz w:val="24"/>
          <w:szCs w:val="24"/>
        </w:rPr>
        <w:tab/>
      </w:r>
    </w:p>
    <w:p w14:paraId="06CC37EF" w14:textId="77777777" w:rsidR="00212DF1" w:rsidRPr="00AC6095" w:rsidRDefault="00212DF1" w:rsidP="00212DF1">
      <w:pPr>
        <w:ind w:left="1304" w:firstLine="1304"/>
        <w:rPr>
          <w:rFonts w:cstheme="minorHAnsi"/>
          <w:sz w:val="24"/>
          <w:szCs w:val="24"/>
        </w:rPr>
      </w:pPr>
      <w:r w:rsidRPr="00AC6095">
        <w:rPr>
          <w:rFonts w:cstheme="minorHAnsi"/>
          <w:sz w:val="24"/>
          <w:szCs w:val="24"/>
        </w:rPr>
        <w:t>Faxnummer:</w:t>
      </w:r>
      <w:r w:rsidRPr="00AC6095">
        <w:rPr>
          <w:rFonts w:cstheme="minorHAnsi"/>
          <w:sz w:val="24"/>
          <w:szCs w:val="24"/>
        </w:rPr>
        <w:tab/>
      </w:r>
    </w:p>
    <w:p w14:paraId="638A825F" w14:textId="77777777" w:rsidR="00212DF1" w:rsidRPr="00AC6095" w:rsidRDefault="00212DF1" w:rsidP="00212DF1">
      <w:pPr>
        <w:ind w:left="2608"/>
        <w:rPr>
          <w:rFonts w:cstheme="minorHAnsi"/>
          <w:sz w:val="24"/>
          <w:szCs w:val="24"/>
        </w:rPr>
      </w:pPr>
      <w:r w:rsidRPr="00AC6095">
        <w:rPr>
          <w:rFonts w:cstheme="minorHAnsi"/>
          <w:sz w:val="24"/>
          <w:szCs w:val="24"/>
        </w:rPr>
        <w:t xml:space="preserve">Telefonnummer: </w:t>
      </w:r>
      <w:r w:rsidRPr="00AC6095">
        <w:rPr>
          <w:rFonts w:cstheme="minorHAnsi"/>
          <w:sz w:val="24"/>
          <w:szCs w:val="24"/>
        </w:rPr>
        <w:tab/>
      </w:r>
    </w:p>
    <w:p w14:paraId="53B85957" w14:textId="77777777" w:rsidR="00212DF1" w:rsidRPr="00AC6095" w:rsidRDefault="00212DF1" w:rsidP="00212DF1">
      <w:pPr>
        <w:ind w:left="2608"/>
        <w:rPr>
          <w:rFonts w:cstheme="minorHAnsi"/>
          <w:sz w:val="24"/>
          <w:szCs w:val="24"/>
        </w:rPr>
      </w:pPr>
    </w:p>
    <w:p w14:paraId="62484ED9" w14:textId="77777777" w:rsidR="00212DF1" w:rsidRPr="00AC6095" w:rsidRDefault="00212DF1" w:rsidP="00212DF1">
      <w:pPr>
        <w:pStyle w:val="NormaaliWWW"/>
        <w:spacing w:before="0" w:beforeAutospacing="0" w:after="160" w:afterAutospacing="0"/>
        <w:ind w:left="2608"/>
        <w:rPr>
          <w:rFonts w:asciiTheme="minorHAnsi" w:hAnsiTheme="minorHAnsi" w:cstheme="minorHAnsi"/>
        </w:rPr>
      </w:pPr>
      <w:r w:rsidRPr="00AC6095">
        <w:rPr>
          <w:rFonts w:asciiTheme="minorHAnsi" w:hAnsiTheme="minorHAnsi" w:cstheme="minorHAnsi"/>
        </w:rPr>
        <w:t>Besvär kan också anföras hos förvaltnings- och specialdomstolarnas e-tjänst på adressen</w:t>
      </w:r>
      <w:r w:rsidRPr="00AC6095">
        <w:rPr>
          <w:rFonts w:asciiTheme="minorHAnsi" w:hAnsiTheme="minorHAnsi" w:cstheme="minorHAnsi"/>
          <w:iCs/>
        </w:rPr>
        <w:t xml:space="preserve"> </w:t>
      </w:r>
      <w:hyperlink r:id="rId9" w:history="1">
        <w:r w:rsidRPr="00AC6095">
          <w:rPr>
            <w:rStyle w:val="Hyperlinkki"/>
            <w:rFonts w:asciiTheme="minorHAnsi" w:hAnsiTheme="minorHAnsi" w:cstheme="minorHAnsi"/>
            <w:iCs/>
          </w:rPr>
          <w:t>https://asiointi2.oikeus.fi/hallintotuomioistuimet</w:t>
        </w:r>
      </w:hyperlink>
      <w:r w:rsidRPr="00AC6095">
        <w:rPr>
          <w:rFonts w:asciiTheme="minorHAnsi" w:hAnsiTheme="minorHAnsi" w:cstheme="minorHAnsi"/>
          <w:iCs/>
        </w:rPr>
        <w:t>.</w:t>
      </w:r>
    </w:p>
    <w:p w14:paraId="0B05B86C" w14:textId="77777777" w:rsidR="00212DF1" w:rsidRPr="00AC6095" w:rsidRDefault="00212DF1" w:rsidP="00212DF1">
      <w:pPr>
        <w:ind w:left="3912"/>
        <w:rPr>
          <w:rFonts w:cstheme="minorHAnsi"/>
          <w:sz w:val="24"/>
          <w:szCs w:val="24"/>
        </w:rPr>
      </w:pPr>
    </w:p>
    <w:p w14:paraId="7580B5B0" w14:textId="77777777" w:rsidR="00212DF1" w:rsidRPr="00AC6095" w:rsidRDefault="00212DF1" w:rsidP="00212DF1">
      <w:pPr>
        <w:pStyle w:val="Otsikko3"/>
      </w:pPr>
      <w:r w:rsidRPr="00AC6095">
        <w:t>Besvärens form och innehåll</w:t>
      </w:r>
    </w:p>
    <w:p w14:paraId="65C71274" w14:textId="77777777" w:rsidR="00212DF1" w:rsidRPr="00AC6095" w:rsidRDefault="00212DF1" w:rsidP="00212DF1">
      <w:pPr>
        <w:rPr>
          <w:rFonts w:cstheme="minorHAnsi"/>
          <w:b/>
          <w:sz w:val="24"/>
          <w:szCs w:val="24"/>
        </w:rPr>
      </w:pPr>
    </w:p>
    <w:p w14:paraId="211BCD2D" w14:textId="77777777" w:rsidR="00212DF1" w:rsidRPr="00AC6095" w:rsidRDefault="00212DF1" w:rsidP="00212DF1">
      <w:pPr>
        <w:ind w:left="2608"/>
        <w:rPr>
          <w:rFonts w:cstheme="minorHAnsi"/>
          <w:sz w:val="24"/>
          <w:szCs w:val="24"/>
        </w:rPr>
      </w:pPr>
      <w:r w:rsidRPr="00AC6095">
        <w:rPr>
          <w:rFonts w:cstheme="minorHAnsi"/>
          <w:sz w:val="24"/>
          <w:szCs w:val="24"/>
        </w:rPr>
        <w:t>Besvären ska anföras skriftligt. Också elektroniska dokument uppfyller kravet på skriftlig form.</w:t>
      </w:r>
    </w:p>
    <w:p w14:paraId="429AF371"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I besvären ska följande anges:</w:t>
      </w:r>
    </w:p>
    <w:p w14:paraId="4D7A0374"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1) det beslut i vilket ändring söks (</w:t>
      </w:r>
      <w:r w:rsidRPr="00AC6095">
        <w:rPr>
          <w:rFonts w:asciiTheme="minorHAnsi" w:hAnsiTheme="minorHAnsi" w:cstheme="minorHAnsi"/>
          <w:i/>
          <w:iCs/>
        </w:rPr>
        <w:t>det överklagade beslutet</w:t>
      </w:r>
      <w:r w:rsidRPr="00AC6095">
        <w:rPr>
          <w:rFonts w:asciiTheme="minorHAnsi" w:hAnsiTheme="minorHAnsi" w:cstheme="minorHAnsi"/>
        </w:rPr>
        <w:t>),</w:t>
      </w:r>
    </w:p>
    <w:p w14:paraId="5CE344F7"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2) till vilka delar ändring söks i beslutet och vilka ändringar som yrkas (</w:t>
      </w:r>
      <w:r w:rsidRPr="00AC6095">
        <w:rPr>
          <w:rFonts w:asciiTheme="minorHAnsi" w:hAnsiTheme="minorHAnsi" w:cstheme="minorHAnsi"/>
          <w:i/>
          <w:iCs/>
        </w:rPr>
        <w:t>yrkandena</w:t>
      </w:r>
      <w:r w:rsidRPr="00AC6095">
        <w:rPr>
          <w:rFonts w:asciiTheme="minorHAnsi" w:hAnsiTheme="minorHAnsi" w:cstheme="minorHAnsi"/>
        </w:rPr>
        <w:t>),</w:t>
      </w:r>
    </w:p>
    <w:p w14:paraId="15D9B10B"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3) grunderna för yrkandena,</w:t>
      </w:r>
    </w:p>
    <w:p w14:paraId="5B69A965"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4) vad besvärsrätten grundar sig på om det överklagade beslutet inte avser ändringssökanden själv.</w:t>
      </w:r>
    </w:p>
    <w:p w14:paraId="7F945C95"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I besvären ska dessutom ändringssökandens namn och kontaktuppgifter uppges. Om talan förs av ändringssökandens lagliga företrädare eller ombud, ska också den personens kontaktuppgifter uppges. Om kontaktuppgifterna ändras medan besvären är anhängiga, ska de nya uppgifterna meddelas förvaltningsdomstolen utan dröjsmål.</w:t>
      </w:r>
    </w:p>
    <w:p w14:paraId="79B0B89C"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I besvären ska också uppges postadress och eventuell annan adress till vilken handlingar som hänför sig till rättegången kan sändas (</w:t>
      </w:r>
      <w:r w:rsidRPr="00AC6095">
        <w:rPr>
          <w:rFonts w:asciiTheme="minorHAnsi" w:hAnsiTheme="minorHAnsi" w:cstheme="minorHAnsi"/>
          <w:i/>
          <w:iCs/>
        </w:rPr>
        <w:t>processadress</w:t>
      </w:r>
      <w:r w:rsidRPr="00AC6095">
        <w:rPr>
          <w:rFonts w:asciiTheme="minorHAnsi" w:hAnsiTheme="minorHAnsi" w:cstheme="minorHAnsi"/>
        </w:rPr>
        <w:t>). Om ändringssökanden har uppgett flera processadresser, kan förvaltningsdomstolen välja till vilken av dem den skickar de handlingar som hänför sig till rättegången.</w:t>
      </w:r>
    </w:p>
    <w:p w14:paraId="0BA73BE0" w14:textId="77777777" w:rsidR="00212DF1" w:rsidRPr="00AC6095" w:rsidRDefault="00212DF1" w:rsidP="00212DF1">
      <w:pPr>
        <w:ind w:left="1304" w:firstLine="1304"/>
        <w:rPr>
          <w:rFonts w:cstheme="minorHAnsi"/>
          <w:sz w:val="24"/>
          <w:szCs w:val="24"/>
        </w:rPr>
      </w:pPr>
      <w:r w:rsidRPr="00AC6095">
        <w:rPr>
          <w:rFonts w:cstheme="minorHAnsi"/>
          <w:sz w:val="24"/>
          <w:szCs w:val="24"/>
        </w:rPr>
        <w:t>Till besvären ska följande fogas:</w:t>
      </w:r>
    </w:p>
    <w:p w14:paraId="29B0B5F3"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lastRenderedPageBreak/>
        <w:t xml:space="preserve">1) det överklagade beslutet med </w:t>
      </w:r>
      <w:proofErr w:type="spellStart"/>
      <w:r w:rsidRPr="00AC6095">
        <w:rPr>
          <w:rFonts w:asciiTheme="minorHAnsi" w:hAnsiTheme="minorHAnsi" w:cstheme="minorHAnsi"/>
        </w:rPr>
        <w:t>besvärsanvisning</w:t>
      </w:r>
      <w:proofErr w:type="spellEnd"/>
      <w:r w:rsidRPr="00AC6095">
        <w:rPr>
          <w:rFonts w:asciiTheme="minorHAnsi" w:hAnsiTheme="minorHAnsi" w:cstheme="minorHAnsi"/>
        </w:rPr>
        <w:t>,</w:t>
      </w:r>
    </w:p>
    <w:p w14:paraId="7B41003E"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2) utredning om när ändringssökanden har fått del av beslutet, eller annan utredning om när besvärstiden börjat löpa,</w:t>
      </w:r>
    </w:p>
    <w:p w14:paraId="07B349FB" w14:textId="77777777" w:rsidR="00212DF1" w:rsidRPr="00AC6095" w:rsidRDefault="00212DF1" w:rsidP="00212DF1">
      <w:pPr>
        <w:pStyle w:val="py"/>
        <w:ind w:left="2608"/>
        <w:rPr>
          <w:rFonts w:asciiTheme="minorHAnsi" w:hAnsiTheme="minorHAnsi" w:cstheme="minorHAnsi"/>
        </w:rPr>
      </w:pPr>
      <w:r w:rsidRPr="00AC6095">
        <w:rPr>
          <w:rFonts w:asciiTheme="minorHAnsi" w:hAnsiTheme="minorHAnsi" w:cstheme="minorHAnsi"/>
        </w:rPr>
        <w:t>3) de handlingar som ändringssökanden åberopar som stöd för sina yrkanden, om dessa inte redan tidigare har lämnats till myndigheten.</w:t>
      </w:r>
    </w:p>
    <w:p w14:paraId="0429D49D" w14:textId="77777777" w:rsidR="00212DF1" w:rsidRPr="00AC6095" w:rsidRDefault="00212DF1" w:rsidP="00212DF1">
      <w:pPr>
        <w:pStyle w:val="Otsikko3"/>
      </w:pPr>
      <w:r w:rsidRPr="00AC6095">
        <w:t>Rättegångsavgift</w:t>
      </w:r>
    </w:p>
    <w:p w14:paraId="53CE47E0" w14:textId="77777777" w:rsidR="00212DF1" w:rsidRPr="00AC6095" w:rsidRDefault="00212DF1" w:rsidP="00212DF1">
      <w:pPr>
        <w:ind w:firstLine="1304"/>
        <w:rPr>
          <w:rFonts w:cstheme="minorHAnsi"/>
          <w:b/>
          <w:sz w:val="24"/>
          <w:szCs w:val="24"/>
        </w:rPr>
      </w:pPr>
    </w:p>
    <w:p w14:paraId="2BA84919" w14:textId="77777777" w:rsidR="00212DF1" w:rsidRPr="00AC6095" w:rsidRDefault="00212DF1" w:rsidP="00212DF1">
      <w:pPr>
        <w:ind w:left="2604"/>
        <w:rPr>
          <w:rFonts w:cstheme="minorHAnsi"/>
          <w:sz w:val="24"/>
          <w:szCs w:val="24"/>
        </w:rPr>
      </w:pPr>
      <w:r w:rsidRPr="00AC6095">
        <w:rPr>
          <w:rFonts w:cstheme="minorHAnsi"/>
          <w:sz w:val="24"/>
          <w:szCs w:val="24"/>
        </w:rPr>
        <w:t xml:space="preserve">Hos den som inleder ett ärende som gäller ändringssökande tas det ut en rättegångsavgift i enlighet med lagen om domstolsavgifter (1455/2015). </w:t>
      </w:r>
    </w:p>
    <w:p w14:paraId="72090D0F" w14:textId="77777777" w:rsidR="00212DF1" w:rsidRPr="00AC6095" w:rsidRDefault="00212DF1" w:rsidP="00212DF1">
      <w:pPr>
        <w:pStyle w:val="Otsikko3"/>
      </w:pPr>
      <w:r w:rsidRPr="00AC6095">
        <w:t>Protokoll</w:t>
      </w:r>
    </w:p>
    <w:p w14:paraId="6046F581" w14:textId="77777777" w:rsidR="00212DF1" w:rsidRPr="00AC6095" w:rsidRDefault="00212DF1" w:rsidP="00212DF1">
      <w:pPr>
        <w:rPr>
          <w:rFonts w:cstheme="minorHAnsi"/>
          <w:b/>
          <w:sz w:val="24"/>
          <w:szCs w:val="24"/>
        </w:rPr>
      </w:pPr>
    </w:p>
    <w:p w14:paraId="1D4535D9" w14:textId="77777777" w:rsidR="00212DF1" w:rsidRPr="00AC6095" w:rsidRDefault="00212DF1" w:rsidP="00212DF1">
      <w:pPr>
        <w:ind w:left="2608"/>
        <w:rPr>
          <w:rFonts w:cstheme="minorHAnsi"/>
          <w:sz w:val="24"/>
          <w:szCs w:val="24"/>
        </w:rPr>
      </w:pPr>
      <w:r w:rsidRPr="00AC6095">
        <w:rPr>
          <w:rFonts w:cstheme="minorHAnsi"/>
          <w:sz w:val="24"/>
          <w:szCs w:val="24"/>
        </w:rPr>
        <w:t>Protokollsutdrag och bilagor som gäller beslutet kan begäras hos xx kommuns registratur.</w:t>
      </w:r>
    </w:p>
    <w:p w14:paraId="032F9376" w14:textId="77777777" w:rsidR="00212DF1" w:rsidRPr="00AC6095" w:rsidRDefault="00212DF1" w:rsidP="00212DF1">
      <w:pPr>
        <w:ind w:left="2608"/>
        <w:rPr>
          <w:rFonts w:cstheme="minorHAnsi"/>
          <w:sz w:val="24"/>
          <w:szCs w:val="24"/>
        </w:rPr>
      </w:pPr>
    </w:p>
    <w:p w14:paraId="5338D03C" w14:textId="77777777" w:rsidR="00212DF1" w:rsidRPr="00AC6095" w:rsidRDefault="00212DF1" w:rsidP="00212DF1">
      <w:pPr>
        <w:ind w:left="1304" w:firstLine="1304"/>
        <w:rPr>
          <w:rFonts w:cstheme="minorHAnsi"/>
          <w:sz w:val="24"/>
          <w:szCs w:val="24"/>
        </w:rPr>
      </w:pPr>
      <w:r w:rsidRPr="00AC6095">
        <w:rPr>
          <w:rFonts w:cstheme="minorHAnsi"/>
          <w:sz w:val="24"/>
          <w:szCs w:val="24"/>
        </w:rPr>
        <w:t>Postadress:</w:t>
      </w:r>
      <w:r w:rsidRPr="00AC6095">
        <w:rPr>
          <w:rFonts w:cstheme="minorHAnsi"/>
          <w:sz w:val="24"/>
          <w:szCs w:val="24"/>
        </w:rPr>
        <w:tab/>
      </w:r>
      <w:r w:rsidRPr="00AC6095">
        <w:rPr>
          <w:rFonts w:cstheme="minorHAnsi"/>
          <w:sz w:val="24"/>
          <w:szCs w:val="24"/>
        </w:rPr>
        <w:tab/>
        <w:t xml:space="preserve"> </w:t>
      </w:r>
    </w:p>
    <w:p w14:paraId="45997ABF" w14:textId="77777777" w:rsidR="00212DF1" w:rsidRPr="00AC6095" w:rsidRDefault="00212DF1" w:rsidP="00212DF1">
      <w:pPr>
        <w:ind w:left="5216" w:hanging="2608"/>
        <w:rPr>
          <w:rFonts w:cstheme="minorHAnsi"/>
          <w:sz w:val="24"/>
          <w:szCs w:val="24"/>
        </w:rPr>
      </w:pPr>
      <w:r w:rsidRPr="00AC6095">
        <w:rPr>
          <w:rFonts w:cstheme="minorHAnsi"/>
          <w:sz w:val="24"/>
          <w:szCs w:val="24"/>
        </w:rPr>
        <w:t>Besöksadress:</w:t>
      </w:r>
      <w:r w:rsidRPr="00AC6095">
        <w:rPr>
          <w:rFonts w:cstheme="minorHAnsi"/>
          <w:sz w:val="24"/>
          <w:szCs w:val="24"/>
        </w:rPr>
        <w:tab/>
      </w:r>
    </w:p>
    <w:p w14:paraId="2C06BFEA" w14:textId="77777777" w:rsidR="00212DF1" w:rsidRPr="00AC6095" w:rsidRDefault="00212DF1" w:rsidP="00212DF1">
      <w:pPr>
        <w:ind w:left="1304" w:firstLine="1304"/>
        <w:rPr>
          <w:rFonts w:cstheme="minorHAnsi"/>
          <w:sz w:val="24"/>
          <w:szCs w:val="24"/>
        </w:rPr>
      </w:pPr>
      <w:r w:rsidRPr="00AC6095">
        <w:rPr>
          <w:rFonts w:cstheme="minorHAnsi"/>
          <w:sz w:val="24"/>
          <w:szCs w:val="24"/>
        </w:rPr>
        <w:t>E-postadress:</w:t>
      </w:r>
      <w:r w:rsidRPr="00AC6095">
        <w:rPr>
          <w:rFonts w:cstheme="minorHAnsi"/>
          <w:sz w:val="24"/>
          <w:szCs w:val="24"/>
        </w:rPr>
        <w:tab/>
      </w:r>
    </w:p>
    <w:p w14:paraId="19FD3546" w14:textId="77777777" w:rsidR="00212DF1" w:rsidRPr="00AC6095" w:rsidRDefault="00212DF1" w:rsidP="00212DF1">
      <w:pPr>
        <w:ind w:left="1304" w:firstLine="1304"/>
        <w:rPr>
          <w:rFonts w:cstheme="minorHAnsi"/>
          <w:sz w:val="24"/>
          <w:szCs w:val="24"/>
        </w:rPr>
      </w:pPr>
      <w:r w:rsidRPr="00AC6095">
        <w:rPr>
          <w:rFonts w:cstheme="minorHAnsi"/>
          <w:sz w:val="24"/>
          <w:szCs w:val="24"/>
        </w:rPr>
        <w:t>Faxnummer:</w:t>
      </w:r>
      <w:r w:rsidRPr="00AC6095">
        <w:rPr>
          <w:rFonts w:cstheme="minorHAnsi"/>
          <w:sz w:val="24"/>
          <w:szCs w:val="24"/>
        </w:rPr>
        <w:tab/>
      </w:r>
    </w:p>
    <w:p w14:paraId="21F179ED" w14:textId="77777777" w:rsidR="00212DF1" w:rsidRPr="00AC6095" w:rsidRDefault="00212DF1" w:rsidP="00212DF1">
      <w:pPr>
        <w:ind w:left="2608"/>
        <w:rPr>
          <w:rFonts w:cstheme="minorHAnsi"/>
          <w:sz w:val="24"/>
          <w:szCs w:val="24"/>
        </w:rPr>
      </w:pPr>
      <w:r w:rsidRPr="00AC6095">
        <w:rPr>
          <w:rFonts w:cstheme="minorHAnsi"/>
          <w:sz w:val="24"/>
          <w:szCs w:val="24"/>
        </w:rPr>
        <w:t xml:space="preserve">Telefonnummer: </w:t>
      </w:r>
      <w:r w:rsidRPr="00AC6095">
        <w:rPr>
          <w:rFonts w:cstheme="minorHAnsi"/>
          <w:sz w:val="24"/>
          <w:szCs w:val="24"/>
        </w:rPr>
        <w:tab/>
      </w:r>
    </w:p>
    <w:p w14:paraId="47DF351D" w14:textId="77777777" w:rsidR="00212DF1" w:rsidRPr="00AC6095" w:rsidRDefault="00212DF1" w:rsidP="00212DF1">
      <w:pPr>
        <w:ind w:left="2608"/>
        <w:rPr>
          <w:rFonts w:cstheme="minorHAnsi"/>
          <w:sz w:val="24"/>
          <w:szCs w:val="24"/>
        </w:rPr>
      </w:pPr>
      <w:r w:rsidRPr="00AC6095">
        <w:rPr>
          <w:rFonts w:cstheme="minorHAnsi"/>
          <w:sz w:val="24"/>
          <w:szCs w:val="24"/>
        </w:rPr>
        <w:t>Registraturen är öppen måndag–fredag kl. xx–xx.</w:t>
      </w:r>
    </w:p>
    <w:p w14:paraId="59058654" w14:textId="77777777" w:rsidR="00212DF1" w:rsidRPr="00AC6095" w:rsidRDefault="00212DF1" w:rsidP="00212DF1">
      <w:pPr>
        <w:ind w:left="2608"/>
        <w:rPr>
          <w:rFonts w:cstheme="minorHAnsi"/>
          <w:sz w:val="24"/>
          <w:szCs w:val="24"/>
        </w:rPr>
      </w:pPr>
    </w:p>
    <w:p w14:paraId="43FF3AD4" w14:textId="77777777" w:rsidR="00212DF1" w:rsidRPr="00AC6095" w:rsidRDefault="00212DF1" w:rsidP="00212DF1">
      <w:pPr>
        <w:ind w:left="2608"/>
        <w:rPr>
          <w:rFonts w:cstheme="minorHAnsi"/>
          <w:sz w:val="24"/>
          <w:szCs w:val="24"/>
        </w:rPr>
      </w:pPr>
    </w:p>
    <w:p w14:paraId="3180A996" w14:textId="77777777" w:rsidR="00212DF1" w:rsidRPr="00AC6095" w:rsidRDefault="00212DF1" w:rsidP="00212DF1">
      <w:pPr>
        <w:ind w:left="2608"/>
        <w:rPr>
          <w:rFonts w:cstheme="minorHAnsi"/>
          <w:sz w:val="24"/>
          <w:szCs w:val="24"/>
        </w:rPr>
      </w:pPr>
    </w:p>
    <w:p w14:paraId="2FF6BFC7" w14:textId="77777777" w:rsidR="00212DF1" w:rsidRPr="00AC6095" w:rsidRDefault="00212DF1" w:rsidP="00212DF1">
      <w:pPr>
        <w:ind w:left="2608"/>
        <w:rPr>
          <w:rFonts w:cstheme="minorHAnsi"/>
          <w:sz w:val="24"/>
          <w:szCs w:val="24"/>
        </w:rPr>
      </w:pPr>
    </w:p>
    <w:p w14:paraId="2827F86E" w14:textId="77777777" w:rsidR="00212DF1" w:rsidRPr="00AC6095" w:rsidRDefault="00212DF1" w:rsidP="00212DF1">
      <w:pPr>
        <w:ind w:left="2608"/>
        <w:rPr>
          <w:rFonts w:cstheme="minorHAnsi"/>
          <w:sz w:val="24"/>
          <w:szCs w:val="24"/>
        </w:rPr>
      </w:pPr>
      <w:r w:rsidRPr="00AC6095">
        <w:rPr>
          <w:rFonts w:cstheme="minorHAnsi"/>
          <w:sz w:val="24"/>
          <w:szCs w:val="24"/>
        </w:rPr>
        <w:t xml:space="preserve">Protokollet har gjorts tillgängligt i det allmänna datanätet </w:t>
      </w:r>
      <w:proofErr w:type="spellStart"/>
      <w:r w:rsidRPr="00AC6095">
        <w:rPr>
          <w:rFonts w:cstheme="minorHAnsi"/>
          <w:sz w:val="24"/>
          <w:szCs w:val="24"/>
        </w:rPr>
        <w:t>xx.</w:t>
      </w:r>
      <w:proofErr w:type="gramStart"/>
      <w:r w:rsidRPr="00AC6095">
        <w:rPr>
          <w:rFonts w:cstheme="minorHAnsi"/>
          <w:sz w:val="24"/>
          <w:szCs w:val="24"/>
        </w:rPr>
        <w:t>xx.xxxx</w:t>
      </w:r>
      <w:proofErr w:type="spellEnd"/>
      <w:proofErr w:type="gramEnd"/>
      <w:r w:rsidRPr="00AC6095">
        <w:rPr>
          <w:rFonts w:cstheme="minorHAnsi"/>
          <w:sz w:val="24"/>
          <w:szCs w:val="24"/>
        </w:rPr>
        <w:t>.</w:t>
      </w:r>
    </w:p>
    <w:p w14:paraId="20726436" w14:textId="77777777" w:rsidR="00212DF1" w:rsidRPr="00AC6095" w:rsidRDefault="00212DF1" w:rsidP="00212DF1">
      <w:pPr>
        <w:ind w:left="2608"/>
        <w:rPr>
          <w:rFonts w:cstheme="minorHAnsi"/>
          <w:sz w:val="24"/>
          <w:szCs w:val="24"/>
        </w:rPr>
      </w:pPr>
    </w:p>
    <w:p w14:paraId="5F7B33B2" w14:textId="77777777" w:rsidR="00212DF1" w:rsidRPr="00AC6095" w:rsidRDefault="00212DF1" w:rsidP="00212DF1">
      <w:pPr>
        <w:ind w:left="2608"/>
        <w:rPr>
          <w:rFonts w:cstheme="minorHAnsi"/>
          <w:sz w:val="24"/>
          <w:szCs w:val="24"/>
        </w:rPr>
      </w:pPr>
    </w:p>
    <w:p w14:paraId="147B29D4" w14:textId="77777777" w:rsidR="00212DF1" w:rsidRPr="00AC6095" w:rsidRDefault="00212DF1" w:rsidP="00212DF1">
      <w:pPr>
        <w:ind w:left="2608"/>
        <w:rPr>
          <w:rFonts w:cstheme="minorHAnsi"/>
          <w:i/>
          <w:sz w:val="24"/>
          <w:szCs w:val="24"/>
        </w:rPr>
      </w:pPr>
      <w:r w:rsidRPr="00AC6095">
        <w:rPr>
          <w:rFonts w:cstheme="minorHAnsi"/>
          <w:i/>
          <w:sz w:val="24"/>
          <w:szCs w:val="24"/>
        </w:rPr>
        <w:t xml:space="preserve">I </w:t>
      </w:r>
      <w:proofErr w:type="spellStart"/>
      <w:r w:rsidRPr="00AC6095">
        <w:rPr>
          <w:rFonts w:cstheme="minorHAnsi"/>
          <w:i/>
          <w:sz w:val="24"/>
          <w:szCs w:val="24"/>
        </w:rPr>
        <w:t>besvärsanvisningen</w:t>
      </w:r>
      <w:proofErr w:type="spellEnd"/>
      <w:r w:rsidRPr="00AC6095">
        <w:rPr>
          <w:rFonts w:cstheme="minorHAnsi"/>
          <w:i/>
          <w:sz w:val="24"/>
          <w:szCs w:val="24"/>
        </w:rPr>
        <w:t xml:space="preserve"> till en part ska avsändningsdatum anges:</w:t>
      </w:r>
    </w:p>
    <w:p w14:paraId="54006EA6" w14:textId="77777777" w:rsidR="00212DF1" w:rsidRPr="00AC6095" w:rsidRDefault="00212DF1" w:rsidP="00212DF1">
      <w:pPr>
        <w:ind w:left="2608"/>
        <w:rPr>
          <w:rFonts w:cstheme="minorHAnsi"/>
          <w:sz w:val="24"/>
          <w:szCs w:val="24"/>
        </w:rPr>
      </w:pPr>
    </w:p>
    <w:p w14:paraId="2FA1BED5" w14:textId="77777777" w:rsidR="00212DF1" w:rsidRPr="00AC6095" w:rsidRDefault="00212DF1" w:rsidP="00212DF1">
      <w:pPr>
        <w:ind w:left="2608"/>
        <w:rPr>
          <w:rFonts w:cstheme="minorHAnsi"/>
          <w:sz w:val="24"/>
          <w:szCs w:val="24"/>
        </w:rPr>
      </w:pPr>
      <w:r w:rsidRPr="00AC6095">
        <w:rPr>
          <w:rFonts w:cstheme="minorHAnsi"/>
          <w:sz w:val="24"/>
          <w:szCs w:val="24"/>
        </w:rPr>
        <w:t xml:space="preserve">Beslutet har delgetts parten genom ett brev som avsändes </w:t>
      </w:r>
    </w:p>
    <w:p w14:paraId="6B22B3C3" w14:textId="77777777" w:rsidR="00212DF1" w:rsidRPr="00AC6095" w:rsidRDefault="00212DF1" w:rsidP="00212DF1">
      <w:pPr>
        <w:ind w:left="2608"/>
        <w:rPr>
          <w:rFonts w:cstheme="minorHAnsi"/>
          <w:sz w:val="24"/>
          <w:szCs w:val="24"/>
        </w:rPr>
      </w:pPr>
    </w:p>
    <w:p w14:paraId="2D573D7F" w14:textId="77777777" w:rsidR="00212DF1" w:rsidRPr="00AC6095" w:rsidRDefault="00212DF1" w:rsidP="00212DF1">
      <w:pPr>
        <w:ind w:left="2608"/>
        <w:rPr>
          <w:rFonts w:cstheme="minorHAnsi"/>
          <w:sz w:val="24"/>
          <w:szCs w:val="24"/>
        </w:rPr>
      </w:pPr>
      <w:r w:rsidRPr="00AC6095">
        <w:rPr>
          <w:rFonts w:cstheme="minorHAnsi"/>
          <w:sz w:val="24"/>
          <w:szCs w:val="24"/>
        </w:rPr>
        <w:t>Beslutet har delgetts parten genom ett e-postmeddelande som avsändes</w:t>
      </w:r>
    </w:p>
    <w:p w14:paraId="06DEFC25" w14:textId="77777777" w:rsidR="00212DF1" w:rsidRPr="00AC6095" w:rsidRDefault="00212DF1" w:rsidP="00212DF1">
      <w:pPr>
        <w:ind w:left="2608"/>
        <w:rPr>
          <w:rFonts w:cstheme="minorHAnsi"/>
          <w:sz w:val="24"/>
          <w:szCs w:val="24"/>
        </w:rPr>
      </w:pPr>
    </w:p>
    <w:p w14:paraId="337BC41A" w14:textId="77777777" w:rsidR="00212DF1" w:rsidRPr="00AC6095" w:rsidRDefault="00212DF1" w:rsidP="00212DF1">
      <w:pPr>
        <w:ind w:left="2608"/>
        <w:rPr>
          <w:rFonts w:cstheme="minorHAnsi"/>
          <w:sz w:val="24"/>
          <w:szCs w:val="24"/>
        </w:rPr>
      </w:pPr>
    </w:p>
    <w:p w14:paraId="2E1ED6D0" w14:textId="77777777" w:rsidR="00212DF1" w:rsidRPr="00AC6095" w:rsidRDefault="00212DF1" w:rsidP="00212DF1">
      <w:pPr>
        <w:rPr>
          <w:rFonts w:cstheme="minorHAnsi"/>
          <w:sz w:val="22"/>
          <w:szCs w:val="22"/>
        </w:rPr>
        <w:sectPr w:rsidR="00212DF1" w:rsidRPr="00AC6095">
          <w:pgSz w:w="11906" w:h="16838"/>
          <w:pgMar w:top="1417" w:right="1134" w:bottom="1417" w:left="1134" w:header="708" w:footer="708" w:gutter="0"/>
          <w:cols w:space="708"/>
        </w:sectPr>
      </w:pPr>
    </w:p>
    <w:p w14:paraId="5292DBEE" w14:textId="77777777" w:rsidR="0053740A" w:rsidRPr="00AC6095" w:rsidRDefault="0053740A" w:rsidP="0053740A">
      <w:pPr>
        <w:pStyle w:val="Otsikko1"/>
        <w:rPr>
          <w:rFonts w:cstheme="minorHAnsi"/>
        </w:rPr>
      </w:pPr>
      <w:r w:rsidRPr="00AC6095">
        <w:lastRenderedPageBreak/>
        <w:t xml:space="preserve">Bilaga 4.  </w:t>
      </w:r>
      <w:proofErr w:type="spellStart"/>
      <w:r w:rsidRPr="00AC6095">
        <w:t>Besvärsanvisning</w:t>
      </w:r>
      <w:proofErr w:type="spellEnd"/>
      <w:r w:rsidRPr="00AC6095">
        <w:t>, förvaltningsbesvär hos förvaltningsdomstol, vanlig delgivning</w:t>
      </w:r>
    </w:p>
    <w:p w14:paraId="670C268E" w14:textId="77777777" w:rsidR="0053740A" w:rsidRPr="00AC6095" w:rsidRDefault="0053740A" w:rsidP="0053740A">
      <w:pPr>
        <w:rPr>
          <w:rFonts w:cstheme="minorHAnsi"/>
          <w:sz w:val="22"/>
          <w:szCs w:val="22"/>
        </w:rPr>
      </w:pPr>
    </w:p>
    <w:p w14:paraId="58300168" w14:textId="77777777" w:rsidR="0053740A" w:rsidRPr="00AC6095" w:rsidRDefault="0053740A" w:rsidP="0053740A">
      <w:pPr>
        <w:pStyle w:val="HKInormaali"/>
        <w:rPr>
          <w:rFonts w:asciiTheme="minorHAnsi" w:hAnsiTheme="minorHAnsi" w:cstheme="minorHAnsi"/>
          <w:b/>
          <w:sz w:val="22"/>
          <w:szCs w:val="22"/>
        </w:rPr>
      </w:pPr>
    </w:p>
    <w:p w14:paraId="44B2DB3B" w14:textId="77777777" w:rsidR="0053740A" w:rsidRPr="00AC6095" w:rsidRDefault="0053740A" w:rsidP="0053740A">
      <w:pPr>
        <w:pStyle w:val="Otsikko2"/>
        <w:rPr>
          <w:rFonts w:cstheme="minorHAnsi"/>
        </w:rPr>
      </w:pPr>
      <w:r w:rsidRPr="00AC6095">
        <w:t>BESVÄRSANVISNING</w:t>
      </w:r>
    </w:p>
    <w:p w14:paraId="1C914838" w14:textId="77777777" w:rsidR="0053740A" w:rsidRPr="00AC6095" w:rsidRDefault="0053740A" w:rsidP="0053740A">
      <w:pPr>
        <w:numPr>
          <w:ilvl w:val="12"/>
          <w:numId w:val="0"/>
        </w:numPr>
        <w:ind w:left="2608"/>
        <w:rPr>
          <w:rFonts w:cstheme="minorHAnsi"/>
          <w:sz w:val="22"/>
          <w:szCs w:val="22"/>
        </w:rPr>
      </w:pPr>
    </w:p>
    <w:p w14:paraId="0C8C4165" w14:textId="77777777" w:rsidR="0053740A" w:rsidRPr="00AC6095" w:rsidRDefault="0053740A" w:rsidP="0053740A">
      <w:pPr>
        <w:numPr>
          <w:ilvl w:val="12"/>
          <w:numId w:val="0"/>
        </w:numPr>
        <w:rPr>
          <w:rFonts w:cstheme="minorHAnsi"/>
          <w:sz w:val="24"/>
          <w:szCs w:val="24"/>
        </w:rPr>
      </w:pPr>
      <w:r w:rsidRPr="00AC6095">
        <w:rPr>
          <w:sz w:val="22"/>
          <w:szCs w:val="22"/>
        </w:rPr>
        <w:tab/>
      </w:r>
      <w:r w:rsidRPr="00AC6095">
        <w:rPr>
          <w:sz w:val="22"/>
          <w:szCs w:val="22"/>
        </w:rPr>
        <w:tab/>
      </w:r>
      <w:r w:rsidRPr="00AC6095">
        <w:rPr>
          <w:sz w:val="24"/>
          <w:szCs w:val="24"/>
        </w:rPr>
        <w:t>I detta beslut söks ändring genom förvaltningsbesvär.</w:t>
      </w:r>
      <w:r w:rsidRPr="00AC6095">
        <w:rPr>
          <w:sz w:val="24"/>
          <w:szCs w:val="24"/>
        </w:rPr>
        <w:tab/>
      </w:r>
    </w:p>
    <w:p w14:paraId="7BB58A3E" w14:textId="77777777" w:rsidR="0053740A" w:rsidRPr="00AC6095" w:rsidRDefault="0053740A" w:rsidP="0053740A">
      <w:pPr>
        <w:numPr>
          <w:ilvl w:val="12"/>
          <w:numId w:val="0"/>
        </w:numPr>
        <w:rPr>
          <w:rFonts w:cstheme="minorHAnsi"/>
          <w:sz w:val="22"/>
          <w:szCs w:val="22"/>
        </w:rPr>
      </w:pPr>
    </w:p>
    <w:p w14:paraId="7E856275" w14:textId="5FF2A67E" w:rsidR="0053740A" w:rsidRPr="00AC6095" w:rsidRDefault="0053740A" w:rsidP="0053740A">
      <w:pPr>
        <w:pStyle w:val="Otsikko3"/>
        <w:rPr>
          <w:rFonts w:cstheme="minorHAnsi"/>
        </w:rPr>
      </w:pPr>
      <w:r w:rsidRPr="00AC6095">
        <w:t>Besvärsrätt</w:t>
      </w:r>
    </w:p>
    <w:p w14:paraId="5E1F1F1C" w14:textId="77777777" w:rsidR="0053740A" w:rsidRPr="00AC6095" w:rsidRDefault="0053740A" w:rsidP="0053740A">
      <w:pPr>
        <w:numPr>
          <w:ilvl w:val="12"/>
          <w:numId w:val="0"/>
        </w:numPr>
        <w:ind w:left="2608"/>
        <w:rPr>
          <w:rFonts w:cstheme="minorHAnsi"/>
          <w:sz w:val="24"/>
          <w:szCs w:val="24"/>
        </w:rPr>
      </w:pPr>
      <w:r w:rsidRPr="00AC6095">
        <w:rPr>
          <w:sz w:val="24"/>
          <w:szCs w:val="24"/>
        </w:rPr>
        <w:t>Besvär över detta beslut får anföras av den som beslutet avser eller vars rätt, skyldighet eller fördel direkt påverkas av beslutet samt av den som har besvärsrätt enligt särskilda bestämmelser i lag. En myndighet får även anföra besvär över beslutet om överklagandet är behövligt med anledning av det allmänna intresse som myndigheten ska bevaka.</w:t>
      </w:r>
    </w:p>
    <w:p w14:paraId="6AF951B5" w14:textId="77777777" w:rsidR="0053740A" w:rsidRPr="00AC6095" w:rsidRDefault="0053740A" w:rsidP="0053740A">
      <w:pPr>
        <w:rPr>
          <w:rFonts w:cstheme="minorHAnsi"/>
          <w:sz w:val="22"/>
          <w:szCs w:val="22"/>
        </w:rPr>
      </w:pPr>
    </w:p>
    <w:p w14:paraId="79C0731A" w14:textId="77777777" w:rsidR="0053740A" w:rsidRPr="00AC6095" w:rsidRDefault="0053740A" w:rsidP="0053740A">
      <w:pPr>
        <w:pStyle w:val="Otsikko3"/>
        <w:rPr>
          <w:rFonts w:cstheme="minorHAnsi"/>
        </w:rPr>
      </w:pPr>
      <w:r w:rsidRPr="00AC6095">
        <w:t>Besvärstid</w:t>
      </w:r>
    </w:p>
    <w:p w14:paraId="670CB171" w14:textId="77777777" w:rsidR="0053740A" w:rsidRPr="00AC6095" w:rsidRDefault="0053740A" w:rsidP="0053740A">
      <w:pPr>
        <w:numPr>
          <w:ilvl w:val="12"/>
          <w:numId w:val="0"/>
        </w:numPr>
        <w:ind w:left="2608"/>
        <w:rPr>
          <w:rFonts w:cstheme="minorHAnsi"/>
          <w:sz w:val="24"/>
          <w:szCs w:val="24"/>
        </w:rPr>
      </w:pPr>
      <w:r w:rsidRPr="00AC6095">
        <w:rPr>
          <w:sz w:val="24"/>
          <w:szCs w:val="24"/>
        </w:rPr>
        <w:t xml:space="preserve">Besvär ska anföras inom 30 dagar/xx dagar från delfåendet av beslutet. </w:t>
      </w:r>
    </w:p>
    <w:p w14:paraId="6D0025C6" w14:textId="77777777" w:rsidR="0053740A" w:rsidRPr="00AC6095" w:rsidRDefault="0053740A" w:rsidP="0053740A">
      <w:pPr>
        <w:numPr>
          <w:ilvl w:val="12"/>
          <w:numId w:val="0"/>
        </w:numPr>
        <w:ind w:left="2608"/>
        <w:rPr>
          <w:rFonts w:cstheme="minorHAnsi"/>
          <w:sz w:val="24"/>
          <w:szCs w:val="24"/>
        </w:rPr>
      </w:pPr>
    </w:p>
    <w:p w14:paraId="39B60215" w14:textId="77777777" w:rsidR="0053740A" w:rsidRPr="00AC6095" w:rsidRDefault="0053740A" w:rsidP="0053740A">
      <w:pPr>
        <w:numPr>
          <w:ilvl w:val="12"/>
          <w:numId w:val="0"/>
        </w:numPr>
        <w:ind w:left="2608"/>
        <w:rPr>
          <w:rFonts w:cstheme="minorHAnsi"/>
          <w:sz w:val="24"/>
          <w:szCs w:val="24"/>
        </w:rPr>
      </w:pPr>
      <w:r w:rsidRPr="00AC6095">
        <w:rPr>
          <w:sz w:val="24"/>
          <w:szCs w:val="24"/>
        </w:rPr>
        <w:t>Besvären ska lämnas in till besvärsmyndigheten senast under besvärstidens sista dag innan besvärsmyndigheten stänger.</w:t>
      </w:r>
    </w:p>
    <w:p w14:paraId="167AC1DD" w14:textId="77777777" w:rsidR="0053740A" w:rsidRPr="00AC6095" w:rsidRDefault="0053740A" w:rsidP="0053740A">
      <w:pPr>
        <w:ind w:left="2608"/>
        <w:rPr>
          <w:rFonts w:cstheme="minorHAnsi"/>
          <w:i/>
          <w:sz w:val="24"/>
          <w:szCs w:val="24"/>
        </w:rPr>
      </w:pPr>
    </w:p>
    <w:p w14:paraId="7E6BF3C7" w14:textId="77777777" w:rsidR="0053740A" w:rsidRPr="00AC6095" w:rsidRDefault="0053740A" w:rsidP="0053740A">
      <w:pPr>
        <w:ind w:left="2608"/>
        <w:rPr>
          <w:rFonts w:cstheme="minorHAnsi"/>
          <w:sz w:val="24"/>
          <w:szCs w:val="24"/>
        </w:rPr>
      </w:pPr>
      <w:r w:rsidRPr="00AC6095">
        <w:rPr>
          <w:sz w:val="24"/>
          <w:szCs w:val="24"/>
        </w:rPr>
        <w:t xml:space="preserve">En </w:t>
      </w:r>
      <w:r w:rsidRPr="00AC6095">
        <w:rPr>
          <w:i/>
          <w:iCs/>
          <w:sz w:val="24"/>
          <w:szCs w:val="24"/>
        </w:rPr>
        <w:t>part</w:t>
      </w:r>
      <w:r w:rsidRPr="00AC6095">
        <w:rPr>
          <w:sz w:val="24"/>
          <w:szCs w:val="24"/>
        </w:rPr>
        <w:t xml:space="preserve"> anses ha fått del av beslutet sju dagar efter att brevet sändes, om inte något annat visas. Beslutet anses dock ha kommit till </w:t>
      </w:r>
      <w:r w:rsidRPr="00AC6095">
        <w:rPr>
          <w:i/>
          <w:iCs/>
          <w:sz w:val="24"/>
          <w:szCs w:val="24"/>
        </w:rPr>
        <w:t>en myndighets</w:t>
      </w:r>
      <w:r w:rsidRPr="00AC6095">
        <w:rPr>
          <w:sz w:val="24"/>
          <w:szCs w:val="24"/>
        </w:rPr>
        <w:t xml:space="preserve"> kännedom på ankomstdagen.</w:t>
      </w:r>
    </w:p>
    <w:p w14:paraId="0E7417DA" w14:textId="77777777" w:rsidR="0053740A" w:rsidRPr="00AC6095" w:rsidRDefault="0053740A" w:rsidP="0053740A">
      <w:pPr>
        <w:ind w:left="2608"/>
        <w:rPr>
          <w:rFonts w:cstheme="minorHAnsi"/>
          <w:sz w:val="24"/>
          <w:szCs w:val="24"/>
        </w:rPr>
      </w:pPr>
    </w:p>
    <w:p w14:paraId="16C3B1BB" w14:textId="77777777" w:rsidR="0053740A" w:rsidRPr="00AC6095" w:rsidRDefault="0053740A" w:rsidP="0053740A">
      <w:pPr>
        <w:ind w:left="2608"/>
        <w:rPr>
          <w:rFonts w:cstheme="minorHAnsi"/>
          <w:sz w:val="24"/>
          <w:szCs w:val="24"/>
        </w:rPr>
      </w:pPr>
      <w:r w:rsidRPr="00AC6095">
        <w:rPr>
          <w:sz w:val="24"/>
          <w:szCs w:val="24"/>
        </w:rPr>
        <w:t xml:space="preserve">Vid vanlig elektronisk delgivning anses parten ha fått del av beslutet den tredje dagen efter att meddelandet sändes, om inte något annat visas. </w:t>
      </w:r>
    </w:p>
    <w:p w14:paraId="6C861ADD" w14:textId="77777777" w:rsidR="0053740A" w:rsidRPr="00AC6095" w:rsidRDefault="0053740A" w:rsidP="0053740A">
      <w:pPr>
        <w:numPr>
          <w:ilvl w:val="12"/>
          <w:numId w:val="0"/>
        </w:numPr>
        <w:ind w:left="2608"/>
        <w:rPr>
          <w:rFonts w:cstheme="minorHAnsi"/>
          <w:sz w:val="24"/>
          <w:szCs w:val="24"/>
        </w:rPr>
      </w:pPr>
    </w:p>
    <w:p w14:paraId="6FC17882" w14:textId="77777777" w:rsidR="0053740A" w:rsidRPr="00AC6095" w:rsidRDefault="0053740A" w:rsidP="0053740A">
      <w:pPr>
        <w:numPr>
          <w:ilvl w:val="12"/>
          <w:numId w:val="0"/>
        </w:numPr>
        <w:ind w:left="2608"/>
        <w:rPr>
          <w:rFonts w:cstheme="minorHAnsi"/>
          <w:sz w:val="24"/>
          <w:szCs w:val="24"/>
        </w:rPr>
      </w:pPr>
      <w:r w:rsidRPr="00AC6095">
        <w:rPr>
          <w:sz w:val="24"/>
          <w:szCs w:val="24"/>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6C39068A" w14:textId="77777777" w:rsidR="0053740A" w:rsidRPr="00AC6095" w:rsidRDefault="0053740A" w:rsidP="0053740A">
      <w:pPr>
        <w:numPr>
          <w:ilvl w:val="12"/>
          <w:numId w:val="0"/>
        </w:numPr>
        <w:ind w:left="2608"/>
        <w:rPr>
          <w:rFonts w:cstheme="minorHAnsi"/>
          <w:sz w:val="22"/>
          <w:szCs w:val="22"/>
        </w:rPr>
      </w:pPr>
    </w:p>
    <w:p w14:paraId="62BCCAF3" w14:textId="77777777" w:rsidR="0053740A" w:rsidRPr="00AC6095" w:rsidRDefault="0053740A" w:rsidP="0053740A">
      <w:pPr>
        <w:numPr>
          <w:ilvl w:val="12"/>
          <w:numId w:val="0"/>
        </w:numPr>
        <w:ind w:left="1304"/>
        <w:rPr>
          <w:rFonts w:cstheme="minorHAnsi"/>
          <w:b/>
          <w:sz w:val="22"/>
          <w:szCs w:val="22"/>
        </w:rPr>
      </w:pPr>
    </w:p>
    <w:p w14:paraId="7FC2BEFD" w14:textId="77777777" w:rsidR="0053740A" w:rsidRPr="00AC6095" w:rsidRDefault="0053740A" w:rsidP="0053740A">
      <w:pPr>
        <w:pStyle w:val="Otsikko3"/>
        <w:rPr>
          <w:rFonts w:cstheme="minorHAnsi"/>
        </w:rPr>
      </w:pPr>
      <w:r w:rsidRPr="00AC6095">
        <w:t>Besvärsmyndighet</w:t>
      </w:r>
    </w:p>
    <w:p w14:paraId="6D25F3A2" w14:textId="77777777" w:rsidR="0053740A" w:rsidRPr="00AC6095" w:rsidRDefault="0053740A" w:rsidP="0053740A">
      <w:pPr>
        <w:numPr>
          <w:ilvl w:val="12"/>
          <w:numId w:val="0"/>
        </w:numPr>
        <w:rPr>
          <w:rFonts w:cstheme="minorHAnsi"/>
          <w:b/>
          <w:sz w:val="22"/>
          <w:szCs w:val="22"/>
        </w:rPr>
      </w:pPr>
    </w:p>
    <w:p w14:paraId="64007447" w14:textId="77777777" w:rsidR="0053740A" w:rsidRPr="00AC6095" w:rsidRDefault="0053740A" w:rsidP="0053740A">
      <w:pPr>
        <w:numPr>
          <w:ilvl w:val="12"/>
          <w:numId w:val="0"/>
        </w:numPr>
        <w:ind w:left="2604"/>
        <w:rPr>
          <w:rFonts w:cstheme="minorHAnsi"/>
          <w:sz w:val="24"/>
          <w:szCs w:val="24"/>
        </w:rPr>
      </w:pPr>
      <w:r w:rsidRPr="00AC6095">
        <w:rPr>
          <w:rFonts w:cstheme="minorHAnsi"/>
          <w:sz w:val="24"/>
          <w:szCs w:val="24"/>
        </w:rPr>
        <w:t>Besvär anförs hos xx förvaltningsdomstol/</w:t>
      </w:r>
      <w:proofErr w:type="spellStart"/>
      <w:r w:rsidRPr="00AC6095">
        <w:rPr>
          <w:rFonts w:cstheme="minorHAnsi"/>
          <w:sz w:val="24"/>
          <w:szCs w:val="24"/>
        </w:rPr>
        <w:t>yy</w:t>
      </w:r>
      <w:proofErr w:type="spellEnd"/>
      <w:r w:rsidRPr="00AC6095">
        <w:rPr>
          <w:rFonts w:cstheme="minorHAnsi"/>
          <w:sz w:val="24"/>
          <w:szCs w:val="24"/>
        </w:rPr>
        <w:t>.</w:t>
      </w:r>
    </w:p>
    <w:p w14:paraId="0079AD53" w14:textId="77777777" w:rsidR="0053740A" w:rsidRPr="00AC6095" w:rsidRDefault="0053740A" w:rsidP="0053740A">
      <w:pPr>
        <w:numPr>
          <w:ilvl w:val="12"/>
          <w:numId w:val="0"/>
        </w:numPr>
        <w:ind w:left="2604"/>
        <w:rPr>
          <w:rFonts w:cstheme="minorHAnsi"/>
          <w:sz w:val="24"/>
          <w:szCs w:val="24"/>
        </w:rPr>
      </w:pPr>
    </w:p>
    <w:p w14:paraId="56FB0159" w14:textId="77777777" w:rsidR="0053740A" w:rsidRPr="00AC6095" w:rsidRDefault="0053740A" w:rsidP="0053740A">
      <w:pPr>
        <w:numPr>
          <w:ilvl w:val="12"/>
          <w:numId w:val="0"/>
        </w:numPr>
        <w:ind w:left="1304" w:firstLine="1304"/>
        <w:rPr>
          <w:rFonts w:cstheme="minorHAnsi"/>
          <w:sz w:val="24"/>
          <w:szCs w:val="24"/>
        </w:rPr>
      </w:pPr>
      <w:r w:rsidRPr="00AC6095">
        <w:rPr>
          <w:rFonts w:cstheme="minorHAnsi"/>
          <w:sz w:val="24"/>
          <w:szCs w:val="24"/>
        </w:rPr>
        <w:t>Postadress:</w:t>
      </w:r>
      <w:r w:rsidRPr="00AC6095">
        <w:rPr>
          <w:rFonts w:cstheme="minorHAnsi"/>
          <w:sz w:val="24"/>
          <w:szCs w:val="24"/>
        </w:rPr>
        <w:tab/>
      </w:r>
      <w:r w:rsidRPr="00AC6095">
        <w:rPr>
          <w:rFonts w:cstheme="minorHAnsi"/>
          <w:sz w:val="24"/>
          <w:szCs w:val="24"/>
        </w:rPr>
        <w:tab/>
        <w:t xml:space="preserve"> </w:t>
      </w:r>
    </w:p>
    <w:p w14:paraId="766F9603" w14:textId="77777777" w:rsidR="0053740A" w:rsidRPr="00AC6095" w:rsidRDefault="0053740A" w:rsidP="0053740A">
      <w:pPr>
        <w:numPr>
          <w:ilvl w:val="12"/>
          <w:numId w:val="0"/>
        </w:numPr>
        <w:ind w:left="1304" w:firstLine="1304"/>
        <w:rPr>
          <w:rFonts w:cstheme="minorHAnsi"/>
          <w:sz w:val="24"/>
          <w:szCs w:val="24"/>
        </w:rPr>
      </w:pPr>
      <w:r w:rsidRPr="00AC6095">
        <w:rPr>
          <w:rFonts w:cstheme="minorHAnsi"/>
          <w:sz w:val="24"/>
          <w:szCs w:val="24"/>
        </w:rPr>
        <w:t>Besöksadress:</w:t>
      </w:r>
      <w:r w:rsidRPr="00AC6095">
        <w:rPr>
          <w:rFonts w:cstheme="minorHAnsi"/>
          <w:sz w:val="24"/>
          <w:szCs w:val="24"/>
        </w:rPr>
        <w:tab/>
      </w:r>
    </w:p>
    <w:p w14:paraId="31DADEDC" w14:textId="77777777" w:rsidR="0053740A" w:rsidRPr="00AC6095" w:rsidRDefault="0053740A" w:rsidP="0053740A">
      <w:pPr>
        <w:numPr>
          <w:ilvl w:val="12"/>
          <w:numId w:val="0"/>
        </w:numPr>
        <w:ind w:left="1304" w:firstLine="1304"/>
        <w:rPr>
          <w:rFonts w:cstheme="minorHAnsi"/>
          <w:sz w:val="24"/>
          <w:szCs w:val="24"/>
        </w:rPr>
      </w:pPr>
      <w:r w:rsidRPr="00AC6095">
        <w:rPr>
          <w:rFonts w:cstheme="minorHAnsi"/>
          <w:sz w:val="24"/>
          <w:szCs w:val="24"/>
        </w:rPr>
        <w:t>E-postadress:</w:t>
      </w:r>
      <w:r w:rsidRPr="00AC6095">
        <w:rPr>
          <w:rFonts w:cstheme="minorHAnsi"/>
          <w:sz w:val="24"/>
          <w:szCs w:val="24"/>
        </w:rPr>
        <w:tab/>
      </w:r>
    </w:p>
    <w:p w14:paraId="34A47BCF" w14:textId="77777777" w:rsidR="0053740A" w:rsidRPr="00AC6095" w:rsidRDefault="0053740A" w:rsidP="0053740A">
      <w:pPr>
        <w:numPr>
          <w:ilvl w:val="12"/>
          <w:numId w:val="0"/>
        </w:numPr>
        <w:ind w:left="1304" w:firstLine="1304"/>
        <w:rPr>
          <w:rFonts w:cstheme="minorHAnsi"/>
          <w:sz w:val="24"/>
          <w:szCs w:val="24"/>
        </w:rPr>
      </w:pPr>
      <w:r w:rsidRPr="00AC6095">
        <w:rPr>
          <w:rFonts w:cstheme="minorHAnsi"/>
          <w:sz w:val="24"/>
          <w:szCs w:val="24"/>
        </w:rPr>
        <w:t>Faxnummer:</w:t>
      </w:r>
      <w:r w:rsidRPr="00AC6095">
        <w:rPr>
          <w:rFonts w:cstheme="minorHAnsi"/>
          <w:sz w:val="24"/>
          <w:szCs w:val="24"/>
        </w:rPr>
        <w:tab/>
      </w:r>
    </w:p>
    <w:p w14:paraId="252E7E88" w14:textId="77777777" w:rsidR="0053740A" w:rsidRPr="00AC6095" w:rsidRDefault="0053740A" w:rsidP="0053740A">
      <w:pPr>
        <w:numPr>
          <w:ilvl w:val="12"/>
          <w:numId w:val="0"/>
        </w:numPr>
        <w:ind w:left="1304" w:firstLine="1304"/>
        <w:rPr>
          <w:rFonts w:cstheme="minorHAnsi"/>
          <w:sz w:val="24"/>
          <w:szCs w:val="24"/>
        </w:rPr>
      </w:pPr>
      <w:r w:rsidRPr="00AC6095">
        <w:rPr>
          <w:rFonts w:cstheme="minorHAnsi"/>
          <w:sz w:val="24"/>
          <w:szCs w:val="24"/>
        </w:rPr>
        <w:t xml:space="preserve">Telefonnummer: </w:t>
      </w:r>
      <w:r w:rsidRPr="00AC6095">
        <w:rPr>
          <w:rFonts w:cstheme="minorHAnsi"/>
          <w:sz w:val="24"/>
          <w:szCs w:val="24"/>
        </w:rPr>
        <w:tab/>
      </w:r>
    </w:p>
    <w:p w14:paraId="03B8E214" w14:textId="77777777" w:rsidR="0053740A" w:rsidRPr="00AC6095" w:rsidRDefault="0053740A" w:rsidP="0053740A">
      <w:pPr>
        <w:numPr>
          <w:ilvl w:val="12"/>
          <w:numId w:val="0"/>
        </w:numPr>
        <w:ind w:left="1304" w:firstLine="1304"/>
        <w:rPr>
          <w:rFonts w:cstheme="minorHAnsi"/>
          <w:sz w:val="24"/>
          <w:szCs w:val="24"/>
        </w:rPr>
      </w:pPr>
    </w:p>
    <w:p w14:paraId="66C5D55B" w14:textId="77777777" w:rsidR="0053740A" w:rsidRPr="00AC6095" w:rsidRDefault="0053740A" w:rsidP="0053740A">
      <w:pPr>
        <w:pStyle w:val="NormaaliWWW"/>
        <w:spacing w:before="0" w:beforeAutospacing="0" w:after="160" w:afterAutospacing="0"/>
        <w:ind w:left="2608"/>
        <w:rPr>
          <w:rFonts w:asciiTheme="minorHAnsi" w:hAnsiTheme="minorHAnsi" w:cstheme="minorHAnsi"/>
        </w:rPr>
      </w:pPr>
      <w:r w:rsidRPr="00AC6095">
        <w:rPr>
          <w:rFonts w:asciiTheme="minorHAnsi" w:hAnsiTheme="minorHAnsi" w:cstheme="minorHAnsi"/>
        </w:rPr>
        <w:lastRenderedPageBreak/>
        <w:t>Besvär kan också anföras hos förvaltnings- och specialdomstolarnas e-tjänst på adressen</w:t>
      </w:r>
      <w:r w:rsidRPr="00AC6095">
        <w:rPr>
          <w:rFonts w:asciiTheme="minorHAnsi" w:hAnsiTheme="minorHAnsi" w:cstheme="minorHAnsi"/>
          <w:iCs/>
        </w:rPr>
        <w:t xml:space="preserve"> </w:t>
      </w:r>
      <w:hyperlink r:id="rId10" w:history="1">
        <w:r w:rsidRPr="00AC6095">
          <w:rPr>
            <w:rStyle w:val="Hyperlinkki"/>
            <w:rFonts w:asciiTheme="minorHAnsi" w:hAnsiTheme="minorHAnsi" w:cstheme="minorHAnsi"/>
            <w:iCs/>
          </w:rPr>
          <w:t>https://asiointi2.oikeus.fi/hallintotuomioistuimet</w:t>
        </w:r>
      </w:hyperlink>
      <w:r w:rsidRPr="00AC6095">
        <w:rPr>
          <w:rFonts w:asciiTheme="minorHAnsi" w:hAnsiTheme="minorHAnsi" w:cstheme="minorHAnsi"/>
          <w:iCs/>
        </w:rPr>
        <w:t>.</w:t>
      </w:r>
    </w:p>
    <w:p w14:paraId="4E96F7D2" w14:textId="77777777" w:rsidR="0053740A" w:rsidRPr="00AC6095" w:rsidRDefault="0053740A" w:rsidP="0053740A">
      <w:pPr>
        <w:numPr>
          <w:ilvl w:val="12"/>
          <w:numId w:val="0"/>
        </w:numPr>
        <w:ind w:left="2608"/>
        <w:rPr>
          <w:rFonts w:cstheme="minorHAnsi"/>
          <w:sz w:val="22"/>
          <w:szCs w:val="22"/>
        </w:rPr>
      </w:pPr>
    </w:p>
    <w:p w14:paraId="10AE257C" w14:textId="77777777" w:rsidR="0053740A" w:rsidRPr="00AC6095" w:rsidRDefault="0053740A" w:rsidP="0053740A">
      <w:pPr>
        <w:pStyle w:val="Otsikko3"/>
        <w:rPr>
          <w:rFonts w:cstheme="minorHAnsi"/>
        </w:rPr>
      </w:pPr>
      <w:r w:rsidRPr="00AC6095">
        <w:t>Besvärens form och innehåll</w:t>
      </w:r>
    </w:p>
    <w:p w14:paraId="03E0B2A2" w14:textId="77777777" w:rsidR="0053740A" w:rsidRPr="00AC6095" w:rsidRDefault="0053740A" w:rsidP="0053740A">
      <w:pPr>
        <w:ind w:left="2604"/>
        <w:rPr>
          <w:rFonts w:cstheme="minorHAnsi"/>
          <w:sz w:val="22"/>
          <w:szCs w:val="22"/>
        </w:rPr>
      </w:pPr>
    </w:p>
    <w:p w14:paraId="5E31A73F" w14:textId="77777777" w:rsidR="0053740A" w:rsidRPr="00AC6095" w:rsidRDefault="0053740A" w:rsidP="0053740A">
      <w:pPr>
        <w:ind w:left="2604"/>
        <w:rPr>
          <w:rFonts w:cstheme="minorHAnsi"/>
          <w:sz w:val="24"/>
          <w:szCs w:val="24"/>
        </w:rPr>
      </w:pPr>
      <w:r w:rsidRPr="00AC6095">
        <w:rPr>
          <w:sz w:val="24"/>
          <w:szCs w:val="24"/>
        </w:rPr>
        <w:t>Besvären ska anföras skriftligt. Också elektroniska dokument uppfyller kravet på skriftlig form.</w:t>
      </w:r>
    </w:p>
    <w:p w14:paraId="31EA1725"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I besvären ska följande anges:</w:t>
      </w:r>
    </w:p>
    <w:p w14:paraId="7C86B88F"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1) det beslut i vilket ändring söks (</w:t>
      </w:r>
      <w:r w:rsidRPr="00AC6095">
        <w:rPr>
          <w:rFonts w:asciiTheme="minorHAnsi" w:hAnsiTheme="minorHAnsi"/>
          <w:i/>
          <w:iCs/>
        </w:rPr>
        <w:t>det överklagade beslutet</w:t>
      </w:r>
      <w:r w:rsidRPr="00AC6095">
        <w:rPr>
          <w:rFonts w:asciiTheme="minorHAnsi" w:hAnsiTheme="minorHAnsi"/>
        </w:rPr>
        <w:t>),</w:t>
      </w:r>
    </w:p>
    <w:p w14:paraId="57634926"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2) till vilka delar ändring söks i beslutet och vilka ändringar som yrkas (</w:t>
      </w:r>
      <w:r w:rsidRPr="00AC6095">
        <w:rPr>
          <w:rFonts w:asciiTheme="minorHAnsi" w:hAnsiTheme="minorHAnsi"/>
          <w:i/>
          <w:iCs/>
        </w:rPr>
        <w:t>yrkandena</w:t>
      </w:r>
      <w:r w:rsidRPr="00AC6095">
        <w:rPr>
          <w:rFonts w:asciiTheme="minorHAnsi" w:hAnsiTheme="minorHAnsi"/>
        </w:rPr>
        <w:t>),</w:t>
      </w:r>
    </w:p>
    <w:p w14:paraId="16FA12BF"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3) grunderna för yrkandena,</w:t>
      </w:r>
    </w:p>
    <w:p w14:paraId="12ADD7FF"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4) vad besvärsrätten grundar sig på om det överklagade beslutet inte avser ändringssökanden själv.</w:t>
      </w:r>
    </w:p>
    <w:p w14:paraId="3244045D"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I besvären ska dessutom ändringssökandens namn och kontaktuppgifter uppges. Om talan förs av ändringssökandens lagliga företrädare eller ombud, ska också den personens kontaktuppgifter uppges. Om kontaktuppgifterna ändras medan besvären är anhängiga, ska de nya uppgifterna meddelas förvaltningsdomstolen utan dröjsmål.</w:t>
      </w:r>
    </w:p>
    <w:p w14:paraId="76683C7F"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I besvären ska också uppges postadress och eventuell annan adress till vilken handlingar som hänför sig till rättegången kan sändas (</w:t>
      </w:r>
      <w:r w:rsidRPr="00AC6095">
        <w:rPr>
          <w:rFonts w:asciiTheme="minorHAnsi" w:hAnsiTheme="minorHAnsi"/>
          <w:i/>
          <w:iCs/>
        </w:rPr>
        <w:t>processadress</w:t>
      </w:r>
      <w:r w:rsidRPr="00AC6095">
        <w:rPr>
          <w:rFonts w:asciiTheme="minorHAnsi" w:hAnsiTheme="minorHAnsi"/>
        </w:rPr>
        <w:t>). Om ändringssökanden har uppgett flera processadresser, kan förvaltningsdomstolen välja till vilken av dem den skickar de handlingar som hänför sig till rättegången.</w:t>
      </w:r>
    </w:p>
    <w:p w14:paraId="17E5D6BD" w14:textId="77777777" w:rsidR="0053740A" w:rsidRPr="00AC6095" w:rsidRDefault="0053740A" w:rsidP="0053740A">
      <w:pPr>
        <w:ind w:left="1304" w:firstLine="1304"/>
        <w:rPr>
          <w:rFonts w:cstheme="minorHAnsi"/>
          <w:sz w:val="24"/>
          <w:szCs w:val="24"/>
        </w:rPr>
      </w:pPr>
      <w:r w:rsidRPr="00AC6095">
        <w:rPr>
          <w:sz w:val="24"/>
          <w:szCs w:val="24"/>
        </w:rPr>
        <w:t>Till besvären ska följande fogas:</w:t>
      </w:r>
    </w:p>
    <w:p w14:paraId="676BDB36"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 xml:space="preserve">1) det överklagade beslutet med </w:t>
      </w:r>
      <w:proofErr w:type="spellStart"/>
      <w:r w:rsidRPr="00AC6095">
        <w:rPr>
          <w:rFonts w:asciiTheme="minorHAnsi" w:hAnsiTheme="minorHAnsi"/>
        </w:rPr>
        <w:t>besvärsanvisning</w:t>
      </w:r>
      <w:proofErr w:type="spellEnd"/>
      <w:r w:rsidRPr="00AC6095">
        <w:rPr>
          <w:rFonts w:asciiTheme="minorHAnsi" w:hAnsiTheme="minorHAnsi"/>
        </w:rPr>
        <w:t>,</w:t>
      </w:r>
    </w:p>
    <w:p w14:paraId="2FC59C8E"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2) utredning om när ändringssökanden har fått del av beslutet, eller annan utredning om när besvärstiden börjat löpa,</w:t>
      </w:r>
    </w:p>
    <w:p w14:paraId="4B13C9AE" w14:textId="77777777" w:rsidR="0053740A" w:rsidRPr="00AC6095" w:rsidRDefault="0053740A" w:rsidP="0053740A">
      <w:pPr>
        <w:pStyle w:val="py"/>
        <w:ind w:left="2608"/>
        <w:rPr>
          <w:rFonts w:asciiTheme="minorHAnsi" w:hAnsiTheme="minorHAnsi" w:cstheme="minorHAnsi"/>
        </w:rPr>
      </w:pPr>
      <w:r w:rsidRPr="00AC6095">
        <w:rPr>
          <w:rFonts w:asciiTheme="minorHAnsi" w:hAnsiTheme="minorHAnsi"/>
        </w:rPr>
        <w:t>3) de handlingar som ändringssökanden åberopar som stöd för sina yrkanden, om dessa inte redan tidigare har lämnats till myndigheten.</w:t>
      </w:r>
    </w:p>
    <w:p w14:paraId="512CE6BC" w14:textId="77777777" w:rsidR="0053740A" w:rsidRPr="00AC6095" w:rsidRDefault="0053740A" w:rsidP="0053740A">
      <w:pPr>
        <w:ind w:left="1304"/>
        <w:rPr>
          <w:rFonts w:cstheme="minorHAnsi"/>
          <w:sz w:val="22"/>
          <w:szCs w:val="22"/>
        </w:rPr>
      </w:pPr>
    </w:p>
    <w:p w14:paraId="429CA1EC" w14:textId="77777777" w:rsidR="0053740A" w:rsidRPr="00AC6095" w:rsidRDefault="0053740A" w:rsidP="0053740A">
      <w:pPr>
        <w:pStyle w:val="Otsikko3"/>
        <w:rPr>
          <w:rFonts w:cstheme="minorHAnsi"/>
        </w:rPr>
      </w:pPr>
      <w:r w:rsidRPr="00AC6095">
        <w:t>Rättegångsavgift</w:t>
      </w:r>
    </w:p>
    <w:p w14:paraId="0DFCBC98" w14:textId="77777777" w:rsidR="0053740A" w:rsidRPr="00AC6095" w:rsidRDefault="0053740A" w:rsidP="0053740A">
      <w:pPr>
        <w:rPr>
          <w:rFonts w:cstheme="minorHAnsi"/>
          <w:sz w:val="24"/>
          <w:szCs w:val="24"/>
        </w:rPr>
      </w:pPr>
    </w:p>
    <w:p w14:paraId="33DBCF3D" w14:textId="77777777" w:rsidR="0053740A" w:rsidRPr="00AC6095" w:rsidRDefault="0053740A" w:rsidP="0053740A">
      <w:pPr>
        <w:ind w:left="2604"/>
        <w:rPr>
          <w:rFonts w:cstheme="minorHAnsi"/>
          <w:sz w:val="24"/>
          <w:szCs w:val="24"/>
        </w:rPr>
      </w:pPr>
      <w:r w:rsidRPr="00AC6095">
        <w:rPr>
          <w:sz w:val="24"/>
          <w:szCs w:val="24"/>
        </w:rPr>
        <w:lastRenderedPageBreak/>
        <w:t xml:space="preserve">Hos den som inleder ett ärende som gäller ändringssökande tas det ut en rättegångsavgift i enlighet med lagen om domstolsavgifter (1455/2015). </w:t>
      </w:r>
    </w:p>
    <w:p w14:paraId="12AA1D99" w14:textId="77777777" w:rsidR="0053740A" w:rsidRPr="00AC6095" w:rsidRDefault="0053740A" w:rsidP="0053740A">
      <w:pPr>
        <w:ind w:firstLine="1304"/>
        <w:rPr>
          <w:rFonts w:cstheme="minorHAnsi"/>
          <w:b/>
          <w:sz w:val="22"/>
          <w:szCs w:val="22"/>
        </w:rPr>
      </w:pPr>
    </w:p>
    <w:p w14:paraId="233E202B" w14:textId="77777777" w:rsidR="0053740A" w:rsidRPr="00AC6095" w:rsidRDefault="0053740A" w:rsidP="0053740A">
      <w:pPr>
        <w:pStyle w:val="Otsikko3"/>
        <w:rPr>
          <w:rFonts w:cstheme="minorHAnsi"/>
        </w:rPr>
      </w:pPr>
      <w:r w:rsidRPr="00AC6095">
        <w:t>Protokoll</w:t>
      </w:r>
    </w:p>
    <w:p w14:paraId="2164E432" w14:textId="77777777" w:rsidR="0053740A" w:rsidRPr="00AC6095" w:rsidRDefault="0053740A" w:rsidP="0053740A">
      <w:pPr>
        <w:rPr>
          <w:rFonts w:cstheme="minorHAnsi"/>
          <w:b/>
          <w:sz w:val="22"/>
          <w:szCs w:val="22"/>
        </w:rPr>
      </w:pPr>
    </w:p>
    <w:p w14:paraId="36930C16" w14:textId="77777777" w:rsidR="0053740A" w:rsidRPr="00AC6095" w:rsidRDefault="0053740A" w:rsidP="0053740A">
      <w:pPr>
        <w:ind w:left="2608"/>
        <w:rPr>
          <w:rFonts w:cstheme="minorHAnsi"/>
          <w:sz w:val="24"/>
          <w:szCs w:val="24"/>
        </w:rPr>
      </w:pPr>
      <w:r w:rsidRPr="00AC6095">
        <w:rPr>
          <w:sz w:val="24"/>
          <w:szCs w:val="24"/>
        </w:rPr>
        <w:t xml:space="preserve">Protokollsutdrag och bilagor som gäller beslutet kan begäras hos xx kommuns registratur. </w:t>
      </w:r>
    </w:p>
    <w:p w14:paraId="42436B21" w14:textId="77777777" w:rsidR="0053740A" w:rsidRPr="00AC6095" w:rsidRDefault="0053740A" w:rsidP="0053740A">
      <w:pPr>
        <w:ind w:left="2608"/>
        <w:rPr>
          <w:rFonts w:cstheme="minorHAnsi"/>
          <w:sz w:val="24"/>
          <w:szCs w:val="24"/>
        </w:rPr>
      </w:pPr>
    </w:p>
    <w:p w14:paraId="2F71A13D" w14:textId="77777777" w:rsidR="0053740A" w:rsidRPr="00AC6095" w:rsidRDefault="0053740A" w:rsidP="0053740A">
      <w:pPr>
        <w:ind w:left="2608"/>
        <w:rPr>
          <w:rFonts w:cstheme="minorHAnsi"/>
          <w:sz w:val="24"/>
          <w:szCs w:val="24"/>
        </w:rPr>
      </w:pPr>
      <w:r w:rsidRPr="00AC6095">
        <w:rPr>
          <w:sz w:val="24"/>
          <w:szCs w:val="24"/>
        </w:rPr>
        <w:t>Postadress:</w:t>
      </w:r>
      <w:r w:rsidRPr="00AC6095">
        <w:rPr>
          <w:sz w:val="24"/>
          <w:szCs w:val="24"/>
        </w:rPr>
        <w:tab/>
      </w:r>
      <w:r w:rsidRPr="00AC6095">
        <w:rPr>
          <w:sz w:val="24"/>
          <w:szCs w:val="24"/>
        </w:rPr>
        <w:tab/>
        <w:t xml:space="preserve"> </w:t>
      </w:r>
    </w:p>
    <w:p w14:paraId="3543693E" w14:textId="77777777" w:rsidR="0053740A" w:rsidRPr="00AC6095" w:rsidRDefault="0053740A" w:rsidP="0053740A">
      <w:pPr>
        <w:ind w:left="2608"/>
        <w:rPr>
          <w:rFonts w:cstheme="minorHAnsi"/>
          <w:sz w:val="24"/>
          <w:szCs w:val="24"/>
        </w:rPr>
      </w:pPr>
      <w:r w:rsidRPr="00AC6095">
        <w:rPr>
          <w:sz w:val="24"/>
          <w:szCs w:val="24"/>
        </w:rPr>
        <w:t>Besöksadress:</w:t>
      </w:r>
      <w:r w:rsidRPr="00AC6095">
        <w:rPr>
          <w:sz w:val="24"/>
          <w:szCs w:val="24"/>
        </w:rPr>
        <w:tab/>
      </w:r>
    </w:p>
    <w:p w14:paraId="76293F52" w14:textId="77777777" w:rsidR="0053740A" w:rsidRPr="00AC6095" w:rsidRDefault="0053740A" w:rsidP="0053740A">
      <w:pPr>
        <w:ind w:left="2608"/>
        <w:rPr>
          <w:rFonts w:cstheme="minorHAnsi"/>
          <w:sz w:val="24"/>
          <w:szCs w:val="24"/>
        </w:rPr>
      </w:pPr>
      <w:r w:rsidRPr="00AC6095">
        <w:rPr>
          <w:sz w:val="24"/>
          <w:szCs w:val="24"/>
        </w:rPr>
        <w:t>E-postadress:</w:t>
      </w:r>
      <w:r w:rsidRPr="00AC6095">
        <w:rPr>
          <w:sz w:val="24"/>
          <w:szCs w:val="24"/>
        </w:rPr>
        <w:tab/>
      </w:r>
    </w:p>
    <w:p w14:paraId="276F17CA" w14:textId="77777777" w:rsidR="0053740A" w:rsidRPr="00AC6095" w:rsidRDefault="0053740A" w:rsidP="0053740A">
      <w:pPr>
        <w:ind w:left="2608"/>
        <w:rPr>
          <w:rFonts w:cstheme="minorHAnsi"/>
          <w:sz w:val="24"/>
          <w:szCs w:val="24"/>
        </w:rPr>
      </w:pPr>
      <w:r w:rsidRPr="00AC6095">
        <w:rPr>
          <w:sz w:val="24"/>
          <w:szCs w:val="24"/>
        </w:rPr>
        <w:t>Faxnummer:</w:t>
      </w:r>
      <w:r w:rsidRPr="00AC6095">
        <w:rPr>
          <w:sz w:val="24"/>
          <w:szCs w:val="24"/>
        </w:rPr>
        <w:tab/>
      </w:r>
    </w:p>
    <w:p w14:paraId="6BF0628B" w14:textId="77777777" w:rsidR="0053740A" w:rsidRPr="00AC6095" w:rsidRDefault="0053740A" w:rsidP="0053740A">
      <w:pPr>
        <w:ind w:left="2608"/>
        <w:rPr>
          <w:rFonts w:cstheme="minorHAnsi"/>
          <w:sz w:val="24"/>
          <w:szCs w:val="24"/>
        </w:rPr>
      </w:pPr>
      <w:r w:rsidRPr="00AC6095">
        <w:rPr>
          <w:sz w:val="24"/>
          <w:szCs w:val="24"/>
        </w:rPr>
        <w:t xml:space="preserve">Telefonnummer: </w:t>
      </w:r>
      <w:r w:rsidRPr="00AC6095">
        <w:rPr>
          <w:sz w:val="24"/>
          <w:szCs w:val="24"/>
        </w:rPr>
        <w:tab/>
      </w:r>
    </w:p>
    <w:p w14:paraId="00015740" w14:textId="77777777" w:rsidR="0053740A" w:rsidRPr="00AC6095" w:rsidRDefault="0053740A" w:rsidP="0053740A">
      <w:pPr>
        <w:ind w:left="2608"/>
        <w:rPr>
          <w:rFonts w:cstheme="minorHAnsi"/>
          <w:sz w:val="24"/>
          <w:szCs w:val="24"/>
        </w:rPr>
      </w:pPr>
    </w:p>
    <w:p w14:paraId="4E7CE354" w14:textId="77777777" w:rsidR="0053740A" w:rsidRPr="00AC6095" w:rsidRDefault="0053740A" w:rsidP="0053740A">
      <w:pPr>
        <w:ind w:left="2608"/>
        <w:rPr>
          <w:rFonts w:cstheme="minorHAnsi"/>
          <w:sz w:val="24"/>
          <w:szCs w:val="24"/>
        </w:rPr>
      </w:pPr>
      <w:r w:rsidRPr="00AC6095">
        <w:rPr>
          <w:sz w:val="24"/>
          <w:szCs w:val="24"/>
        </w:rPr>
        <w:t>Registraturen är öppen måndag–fredag kl. xx–xx.</w:t>
      </w:r>
    </w:p>
    <w:p w14:paraId="2829E662" w14:textId="77777777" w:rsidR="0053740A" w:rsidRPr="00AC6095" w:rsidRDefault="0053740A" w:rsidP="0053740A">
      <w:pPr>
        <w:numPr>
          <w:ilvl w:val="12"/>
          <w:numId w:val="0"/>
        </w:numPr>
        <w:rPr>
          <w:rFonts w:cstheme="minorHAnsi"/>
          <w:sz w:val="24"/>
          <w:szCs w:val="24"/>
        </w:rPr>
      </w:pPr>
    </w:p>
    <w:p w14:paraId="6A780F45" w14:textId="77777777" w:rsidR="0053740A" w:rsidRPr="00AC6095" w:rsidRDefault="0053740A" w:rsidP="0053740A">
      <w:pPr>
        <w:numPr>
          <w:ilvl w:val="12"/>
          <w:numId w:val="0"/>
        </w:numPr>
        <w:rPr>
          <w:rFonts w:cstheme="minorHAnsi"/>
          <w:sz w:val="24"/>
          <w:szCs w:val="24"/>
        </w:rPr>
      </w:pPr>
    </w:p>
    <w:p w14:paraId="1AEEC9D2" w14:textId="77777777" w:rsidR="0053740A" w:rsidRPr="00AC6095" w:rsidRDefault="0053740A" w:rsidP="0053740A">
      <w:pPr>
        <w:numPr>
          <w:ilvl w:val="12"/>
          <w:numId w:val="0"/>
        </w:numPr>
        <w:rPr>
          <w:rFonts w:cstheme="minorHAnsi"/>
          <w:sz w:val="24"/>
          <w:szCs w:val="24"/>
        </w:rPr>
      </w:pPr>
    </w:p>
    <w:p w14:paraId="55C14B83" w14:textId="77777777" w:rsidR="0053740A" w:rsidRPr="00AC6095" w:rsidRDefault="0053740A" w:rsidP="0053740A">
      <w:pPr>
        <w:numPr>
          <w:ilvl w:val="12"/>
          <w:numId w:val="0"/>
        </w:numPr>
        <w:rPr>
          <w:rFonts w:cstheme="minorHAnsi"/>
          <w:sz w:val="24"/>
          <w:szCs w:val="24"/>
        </w:rPr>
      </w:pPr>
    </w:p>
    <w:p w14:paraId="737AD2B4" w14:textId="77777777" w:rsidR="0053740A" w:rsidRPr="00AC6095" w:rsidRDefault="0053740A" w:rsidP="0053740A">
      <w:pPr>
        <w:ind w:left="2608"/>
        <w:rPr>
          <w:rFonts w:cstheme="minorHAnsi"/>
          <w:i/>
          <w:sz w:val="24"/>
          <w:szCs w:val="24"/>
        </w:rPr>
      </w:pPr>
      <w:r w:rsidRPr="00AC6095">
        <w:rPr>
          <w:i/>
          <w:sz w:val="24"/>
          <w:szCs w:val="24"/>
        </w:rPr>
        <w:t xml:space="preserve">I </w:t>
      </w:r>
      <w:proofErr w:type="spellStart"/>
      <w:r w:rsidRPr="00AC6095">
        <w:rPr>
          <w:i/>
          <w:sz w:val="24"/>
          <w:szCs w:val="24"/>
        </w:rPr>
        <w:t>besvärsanvisningen</w:t>
      </w:r>
      <w:proofErr w:type="spellEnd"/>
      <w:r w:rsidRPr="00AC6095">
        <w:rPr>
          <w:i/>
          <w:sz w:val="24"/>
          <w:szCs w:val="24"/>
        </w:rPr>
        <w:t xml:space="preserve"> till en part ska avsändningsdatum anges:</w:t>
      </w:r>
    </w:p>
    <w:p w14:paraId="49F235BB" w14:textId="77777777" w:rsidR="0053740A" w:rsidRPr="00AC6095" w:rsidRDefault="0053740A" w:rsidP="0053740A">
      <w:pPr>
        <w:ind w:left="2608"/>
        <w:rPr>
          <w:rFonts w:cstheme="minorHAnsi"/>
          <w:sz w:val="24"/>
          <w:szCs w:val="24"/>
        </w:rPr>
      </w:pPr>
    </w:p>
    <w:p w14:paraId="6C0427F7" w14:textId="77777777" w:rsidR="0053740A" w:rsidRPr="00AC6095" w:rsidRDefault="0053740A" w:rsidP="0053740A">
      <w:pPr>
        <w:ind w:left="2608"/>
        <w:rPr>
          <w:rFonts w:cstheme="minorHAnsi"/>
          <w:sz w:val="24"/>
          <w:szCs w:val="24"/>
        </w:rPr>
      </w:pPr>
      <w:r w:rsidRPr="00AC6095">
        <w:rPr>
          <w:sz w:val="24"/>
          <w:szCs w:val="24"/>
        </w:rPr>
        <w:t xml:space="preserve">Beslutet har delgetts parten genom ett brev som avsändes </w:t>
      </w:r>
    </w:p>
    <w:p w14:paraId="767E112F" w14:textId="77777777" w:rsidR="0053740A" w:rsidRPr="00AC6095" w:rsidRDefault="0053740A" w:rsidP="0053740A">
      <w:pPr>
        <w:ind w:left="2608"/>
        <w:rPr>
          <w:rFonts w:cstheme="minorHAnsi"/>
          <w:sz w:val="24"/>
          <w:szCs w:val="24"/>
        </w:rPr>
      </w:pPr>
    </w:p>
    <w:p w14:paraId="5D662BFD" w14:textId="77777777" w:rsidR="0053740A" w:rsidRPr="00AC6095" w:rsidRDefault="0053740A" w:rsidP="0053740A">
      <w:pPr>
        <w:ind w:left="2608"/>
        <w:rPr>
          <w:rFonts w:cstheme="minorHAnsi"/>
          <w:sz w:val="24"/>
          <w:szCs w:val="24"/>
        </w:rPr>
      </w:pPr>
      <w:r w:rsidRPr="00AC6095">
        <w:rPr>
          <w:sz w:val="24"/>
          <w:szCs w:val="24"/>
        </w:rPr>
        <w:t>Beslutet har delgetts parten genom ett e-postmeddelande som avsändes</w:t>
      </w:r>
    </w:p>
    <w:p w14:paraId="67E01CE3" w14:textId="6D4DFEF8" w:rsidR="0053740A" w:rsidRPr="00AC6095" w:rsidRDefault="0053740A" w:rsidP="00BC0BAB">
      <w:pPr>
        <w:numPr>
          <w:ilvl w:val="12"/>
          <w:numId w:val="0"/>
        </w:numPr>
        <w:spacing w:line="360" w:lineRule="auto"/>
        <w:rPr>
          <w:rFonts w:cstheme="minorHAnsi"/>
          <w:sz w:val="24"/>
          <w:szCs w:val="22"/>
        </w:rPr>
        <w:sectPr w:rsidR="0053740A" w:rsidRPr="00AC6095">
          <w:pgSz w:w="11906" w:h="16838"/>
          <w:pgMar w:top="1417" w:right="1134" w:bottom="1417" w:left="1134" w:header="708" w:footer="708" w:gutter="0"/>
          <w:cols w:space="708"/>
          <w:docGrid w:linePitch="360"/>
        </w:sectPr>
      </w:pPr>
    </w:p>
    <w:p w14:paraId="51651DA3" w14:textId="77777777" w:rsidR="00E03EB0" w:rsidRPr="00AC6095" w:rsidRDefault="00E03EB0" w:rsidP="00E03EB0">
      <w:pPr>
        <w:pStyle w:val="Otsikko1"/>
        <w:rPr>
          <w:rFonts w:cstheme="minorHAnsi"/>
        </w:rPr>
      </w:pPr>
      <w:r w:rsidRPr="00AC6095">
        <w:lastRenderedPageBreak/>
        <w:t xml:space="preserve">Bilaga 5.  </w:t>
      </w:r>
      <w:proofErr w:type="spellStart"/>
      <w:r w:rsidRPr="00AC6095">
        <w:t>Besvärsanvisning</w:t>
      </w:r>
      <w:proofErr w:type="spellEnd"/>
      <w:r w:rsidRPr="00AC6095">
        <w:t>, förvaltningsbesvär hos förvaltningsdomstol, bevislig delgivning</w:t>
      </w:r>
    </w:p>
    <w:p w14:paraId="2F2ED54D" w14:textId="77777777" w:rsidR="00E03EB0" w:rsidRPr="00AC6095" w:rsidRDefault="00E03EB0" w:rsidP="00E03EB0">
      <w:pPr>
        <w:pStyle w:val="HKInormaali"/>
        <w:rPr>
          <w:rFonts w:asciiTheme="minorHAnsi" w:hAnsiTheme="minorHAnsi" w:cstheme="minorHAnsi"/>
          <w:b/>
          <w:sz w:val="22"/>
          <w:szCs w:val="22"/>
        </w:rPr>
      </w:pPr>
    </w:p>
    <w:p w14:paraId="32B9B1B5" w14:textId="77777777" w:rsidR="00E03EB0" w:rsidRPr="00AC6095" w:rsidRDefault="00E03EB0" w:rsidP="00E03EB0">
      <w:pPr>
        <w:pStyle w:val="Otsikko2"/>
        <w:rPr>
          <w:rStyle w:val="Otsikko2Char"/>
        </w:rPr>
      </w:pPr>
      <w:r w:rsidRPr="00AC6095">
        <w:t>BESVÄRSANVISNING</w:t>
      </w:r>
    </w:p>
    <w:p w14:paraId="18E33237" w14:textId="77777777" w:rsidR="00E03EB0" w:rsidRPr="00AC6095" w:rsidRDefault="00E03EB0" w:rsidP="00E03EB0">
      <w:pPr>
        <w:numPr>
          <w:ilvl w:val="12"/>
          <w:numId w:val="0"/>
        </w:numPr>
        <w:ind w:left="2608"/>
        <w:rPr>
          <w:rFonts w:cstheme="minorHAnsi"/>
          <w:sz w:val="22"/>
          <w:szCs w:val="22"/>
        </w:rPr>
      </w:pPr>
    </w:p>
    <w:p w14:paraId="5F0A2A11" w14:textId="77777777" w:rsidR="00E03EB0" w:rsidRPr="00AC6095" w:rsidRDefault="00E03EB0" w:rsidP="00E03EB0">
      <w:pPr>
        <w:numPr>
          <w:ilvl w:val="12"/>
          <w:numId w:val="0"/>
        </w:numPr>
        <w:ind w:left="2608"/>
        <w:rPr>
          <w:rFonts w:cstheme="minorHAnsi"/>
          <w:sz w:val="22"/>
          <w:szCs w:val="22"/>
        </w:rPr>
      </w:pPr>
    </w:p>
    <w:p w14:paraId="23FCAFF6" w14:textId="77777777" w:rsidR="00E03EB0" w:rsidRPr="00AC6095" w:rsidRDefault="00E03EB0" w:rsidP="00E03EB0">
      <w:pPr>
        <w:numPr>
          <w:ilvl w:val="12"/>
          <w:numId w:val="0"/>
        </w:numPr>
        <w:rPr>
          <w:rFonts w:cstheme="minorHAnsi"/>
          <w:sz w:val="24"/>
          <w:szCs w:val="24"/>
        </w:rPr>
      </w:pPr>
      <w:r w:rsidRPr="00AC6095">
        <w:rPr>
          <w:sz w:val="24"/>
          <w:szCs w:val="24"/>
        </w:rPr>
        <w:t>I detta beslut söks ändring genom förvaltningsbesvär.</w:t>
      </w:r>
      <w:r w:rsidRPr="00AC6095">
        <w:rPr>
          <w:sz w:val="24"/>
          <w:szCs w:val="24"/>
        </w:rPr>
        <w:tab/>
      </w:r>
    </w:p>
    <w:p w14:paraId="2FF7256B" w14:textId="77777777" w:rsidR="00E03EB0" w:rsidRPr="00AC6095" w:rsidRDefault="00E03EB0" w:rsidP="00E03EB0">
      <w:pPr>
        <w:numPr>
          <w:ilvl w:val="12"/>
          <w:numId w:val="0"/>
        </w:numPr>
        <w:rPr>
          <w:rFonts w:cstheme="minorHAnsi"/>
          <w:sz w:val="22"/>
          <w:szCs w:val="22"/>
        </w:rPr>
      </w:pPr>
    </w:p>
    <w:p w14:paraId="3763446D" w14:textId="57334A7D" w:rsidR="00E03EB0" w:rsidRPr="00AC6095" w:rsidRDefault="00E03EB0" w:rsidP="00E03EB0">
      <w:pPr>
        <w:pStyle w:val="Otsikko3"/>
        <w:rPr>
          <w:rFonts w:cstheme="minorHAnsi"/>
        </w:rPr>
      </w:pPr>
      <w:r w:rsidRPr="00AC6095">
        <w:t>Besvärsrätt</w:t>
      </w:r>
    </w:p>
    <w:p w14:paraId="7644D92B" w14:textId="77777777" w:rsidR="00E03EB0" w:rsidRPr="00AC6095" w:rsidRDefault="00E03EB0" w:rsidP="00E03EB0">
      <w:pPr>
        <w:numPr>
          <w:ilvl w:val="12"/>
          <w:numId w:val="0"/>
        </w:numPr>
        <w:ind w:left="2608"/>
        <w:rPr>
          <w:rFonts w:cstheme="minorHAnsi"/>
          <w:sz w:val="24"/>
          <w:szCs w:val="24"/>
        </w:rPr>
      </w:pPr>
      <w:r w:rsidRPr="00AC6095">
        <w:rPr>
          <w:sz w:val="24"/>
          <w:szCs w:val="24"/>
        </w:rPr>
        <w:t>Besvär över detta beslut får anföras av den som beslutet avser eller vars rätt, skyldighet eller fördel direkt påverkas av beslutet samt av den som har besvärsrätt enligt särskilda bestämmelser i lag. En myndighet får även anföra besvär över beslutet om överklagandet är behövligt med anledning av det allmänna intresse som myndigheten ska bevaka.</w:t>
      </w:r>
    </w:p>
    <w:p w14:paraId="4A4C4314" w14:textId="77777777" w:rsidR="00E03EB0" w:rsidRPr="00AC6095" w:rsidRDefault="00E03EB0" w:rsidP="00E03EB0">
      <w:pPr>
        <w:rPr>
          <w:rFonts w:cstheme="minorHAnsi"/>
          <w:sz w:val="22"/>
          <w:szCs w:val="22"/>
        </w:rPr>
      </w:pPr>
    </w:p>
    <w:p w14:paraId="6AB624DD" w14:textId="77777777" w:rsidR="00E03EB0" w:rsidRPr="00AC6095" w:rsidRDefault="00E03EB0" w:rsidP="00E03EB0">
      <w:pPr>
        <w:pStyle w:val="Otsikko3"/>
        <w:rPr>
          <w:rFonts w:cstheme="minorHAnsi"/>
        </w:rPr>
      </w:pPr>
      <w:r w:rsidRPr="00AC6095">
        <w:t>Besvärstid</w:t>
      </w:r>
    </w:p>
    <w:p w14:paraId="68B120E1" w14:textId="77777777" w:rsidR="00E03EB0" w:rsidRPr="00AC6095" w:rsidRDefault="00E03EB0" w:rsidP="00E03EB0">
      <w:pPr>
        <w:numPr>
          <w:ilvl w:val="12"/>
          <w:numId w:val="0"/>
        </w:numPr>
        <w:ind w:left="2608"/>
        <w:rPr>
          <w:rFonts w:cstheme="minorHAnsi"/>
          <w:sz w:val="24"/>
          <w:szCs w:val="24"/>
        </w:rPr>
      </w:pPr>
      <w:r w:rsidRPr="00AC6095">
        <w:rPr>
          <w:sz w:val="24"/>
          <w:szCs w:val="24"/>
        </w:rPr>
        <w:t xml:space="preserve">Besvär ska anföras inom 30 dagar/xx dagar från delfåendet av beslutet. </w:t>
      </w:r>
    </w:p>
    <w:p w14:paraId="6E473579" w14:textId="77777777" w:rsidR="00E03EB0" w:rsidRPr="00AC6095" w:rsidRDefault="00E03EB0" w:rsidP="00E03EB0">
      <w:pPr>
        <w:numPr>
          <w:ilvl w:val="12"/>
          <w:numId w:val="0"/>
        </w:numPr>
        <w:ind w:left="2608"/>
        <w:rPr>
          <w:rFonts w:cstheme="minorHAnsi"/>
          <w:sz w:val="24"/>
          <w:szCs w:val="24"/>
        </w:rPr>
      </w:pPr>
    </w:p>
    <w:p w14:paraId="3CDB45B7" w14:textId="77777777" w:rsidR="00E03EB0" w:rsidRPr="00AC6095" w:rsidRDefault="00E03EB0" w:rsidP="00E03EB0">
      <w:pPr>
        <w:numPr>
          <w:ilvl w:val="12"/>
          <w:numId w:val="0"/>
        </w:numPr>
        <w:ind w:left="2608"/>
        <w:rPr>
          <w:rFonts w:cstheme="minorHAnsi"/>
          <w:sz w:val="24"/>
          <w:szCs w:val="24"/>
        </w:rPr>
      </w:pPr>
      <w:r w:rsidRPr="00AC6095">
        <w:rPr>
          <w:sz w:val="24"/>
          <w:szCs w:val="24"/>
        </w:rPr>
        <w:t>Besvären ska lämnas in till besvärsmyndigheten senast under besvärstidens sista dag innan besvärsmyndigheten stänger.</w:t>
      </w:r>
    </w:p>
    <w:p w14:paraId="430E408B" w14:textId="77777777" w:rsidR="00E03EB0" w:rsidRPr="00AC6095" w:rsidRDefault="00E03EB0" w:rsidP="00E03EB0">
      <w:pPr>
        <w:numPr>
          <w:ilvl w:val="12"/>
          <w:numId w:val="0"/>
        </w:numPr>
        <w:ind w:left="2608"/>
        <w:rPr>
          <w:rFonts w:cstheme="minorHAnsi"/>
          <w:sz w:val="24"/>
          <w:szCs w:val="24"/>
        </w:rPr>
      </w:pPr>
    </w:p>
    <w:p w14:paraId="14CEDDC7" w14:textId="77777777" w:rsidR="00E03EB0" w:rsidRPr="00AC6095" w:rsidRDefault="00E03EB0" w:rsidP="00E03EB0">
      <w:pPr>
        <w:pStyle w:val="HKInormaali"/>
        <w:ind w:left="2608"/>
        <w:rPr>
          <w:rFonts w:asciiTheme="minorHAnsi" w:hAnsiTheme="minorHAnsi" w:cstheme="minorHAnsi"/>
          <w:szCs w:val="24"/>
        </w:rPr>
      </w:pPr>
      <w:r w:rsidRPr="00AC6095">
        <w:rPr>
          <w:rFonts w:asciiTheme="minorHAnsi" w:hAnsiTheme="minorHAnsi"/>
          <w:szCs w:val="24"/>
        </w:rPr>
        <w:t>En part anses ha fått del av beslutet den dag då beslutet har överlämnats till parten eller hans eller hennes lagliga företrädare. Om en handling har skickats per post mot mottagningsbevis anses parten ha fått del av handlingen vid den tidpunkt som anges på mottagningsbeviset.</w:t>
      </w:r>
    </w:p>
    <w:p w14:paraId="5F1EE77E" w14:textId="77777777" w:rsidR="00E03EB0" w:rsidRPr="00AC6095" w:rsidRDefault="00E03EB0" w:rsidP="00E03EB0">
      <w:pPr>
        <w:ind w:left="2608"/>
        <w:rPr>
          <w:rFonts w:cstheme="minorHAnsi"/>
          <w:sz w:val="24"/>
          <w:szCs w:val="24"/>
        </w:rPr>
      </w:pPr>
    </w:p>
    <w:p w14:paraId="3FA3C290" w14:textId="77777777" w:rsidR="00E03EB0" w:rsidRPr="00AC6095" w:rsidRDefault="00E03EB0" w:rsidP="00E03EB0">
      <w:pPr>
        <w:ind w:left="2608"/>
        <w:rPr>
          <w:rFonts w:cstheme="minorHAnsi"/>
          <w:sz w:val="24"/>
          <w:szCs w:val="24"/>
        </w:rPr>
      </w:pPr>
      <w:r w:rsidRPr="00AC6095">
        <w:rPr>
          <w:sz w:val="24"/>
          <w:szCs w:val="24"/>
        </w:rPr>
        <w:t xml:space="preserve">Vid bevislig elektronisk delgivning används anses beslutet vara delgivet då handlingen har hämtats från en av myndigheten anvisad server, databas eller någon annan fil. </w:t>
      </w:r>
    </w:p>
    <w:p w14:paraId="086BD679" w14:textId="77777777" w:rsidR="00E03EB0" w:rsidRPr="00AC6095" w:rsidRDefault="00E03EB0" w:rsidP="00E03EB0">
      <w:pPr>
        <w:pStyle w:val="HKInormaali"/>
        <w:ind w:left="2608"/>
        <w:rPr>
          <w:rFonts w:asciiTheme="minorHAnsi" w:hAnsiTheme="minorHAnsi" w:cstheme="minorHAnsi"/>
          <w:szCs w:val="24"/>
        </w:rPr>
      </w:pPr>
    </w:p>
    <w:p w14:paraId="2C0F905D" w14:textId="77777777" w:rsidR="00E03EB0" w:rsidRPr="00AC6095" w:rsidRDefault="00E03EB0" w:rsidP="00E03EB0">
      <w:pPr>
        <w:numPr>
          <w:ilvl w:val="12"/>
          <w:numId w:val="0"/>
        </w:numPr>
        <w:ind w:left="2608"/>
        <w:rPr>
          <w:rFonts w:cstheme="minorHAnsi"/>
          <w:sz w:val="24"/>
          <w:szCs w:val="24"/>
        </w:rPr>
      </w:pPr>
      <w:r w:rsidRPr="00AC6095">
        <w:rPr>
          <w:sz w:val="24"/>
          <w:szCs w:val="24"/>
        </w:rPr>
        <w:t>Dagen för delfåendet räknas inte med i besvärstiden. Om den sista dagen för att anföra besvär infaller på en helgdag, självständighetsdagen, första maj, julafton, midsommarafton eller en helgfri lördag, får besvär anföras den första vardagen därefter.</w:t>
      </w:r>
    </w:p>
    <w:p w14:paraId="6C22004C" w14:textId="77777777" w:rsidR="00E03EB0" w:rsidRPr="00AC6095" w:rsidRDefault="00E03EB0" w:rsidP="00E03EB0">
      <w:pPr>
        <w:numPr>
          <w:ilvl w:val="12"/>
          <w:numId w:val="0"/>
        </w:numPr>
        <w:ind w:left="2608"/>
        <w:rPr>
          <w:rFonts w:cstheme="minorHAnsi"/>
          <w:sz w:val="22"/>
          <w:szCs w:val="22"/>
        </w:rPr>
      </w:pPr>
    </w:p>
    <w:p w14:paraId="6F724C82" w14:textId="77777777" w:rsidR="00E03EB0" w:rsidRPr="00AC6095" w:rsidRDefault="00E03EB0" w:rsidP="00E03EB0">
      <w:pPr>
        <w:pStyle w:val="Otsikko3"/>
        <w:rPr>
          <w:rFonts w:cstheme="minorHAnsi"/>
        </w:rPr>
      </w:pPr>
      <w:r w:rsidRPr="00AC6095">
        <w:t>Besvärsmyndighet</w:t>
      </w:r>
    </w:p>
    <w:p w14:paraId="0EEDFC75" w14:textId="77777777" w:rsidR="00E03EB0" w:rsidRPr="00AC6095" w:rsidRDefault="00E03EB0" w:rsidP="00E03EB0">
      <w:pPr>
        <w:numPr>
          <w:ilvl w:val="12"/>
          <w:numId w:val="0"/>
        </w:numPr>
        <w:rPr>
          <w:rFonts w:cstheme="minorHAnsi"/>
          <w:b/>
          <w:sz w:val="22"/>
          <w:szCs w:val="22"/>
        </w:rPr>
      </w:pPr>
    </w:p>
    <w:p w14:paraId="5AFAD744" w14:textId="77777777" w:rsidR="00E03EB0" w:rsidRPr="00AC6095" w:rsidRDefault="00E03EB0" w:rsidP="00E03EB0">
      <w:pPr>
        <w:numPr>
          <w:ilvl w:val="12"/>
          <w:numId w:val="0"/>
        </w:numPr>
        <w:ind w:left="2604"/>
        <w:rPr>
          <w:rFonts w:cstheme="minorHAnsi"/>
          <w:sz w:val="24"/>
          <w:szCs w:val="24"/>
        </w:rPr>
      </w:pPr>
      <w:r w:rsidRPr="00AC6095">
        <w:rPr>
          <w:rFonts w:cstheme="minorHAnsi"/>
          <w:sz w:val="24"/>
          <w:szCs w:val="24"/>
        </w:rPr>
        <w:t>Besvär anförs hos xx förvaltningsdomstol/</w:t>
      </w:r>
      <w:proofErr w:type="spellStart"/>
      <w:r w:rsidRPr="00AC6095">
        <w:rPr>
          <w:rFonts w:cstheme="minorHAnsi"/>
          <w:sz w:val="24"/>
          <w:szCs w:val="24"/>
        </w:rPr>
        <w:t>yy</w:t>
      </w:r>
      <w:proofErr w:type="spellEnd"/>
      <w:r w:rsidRPr="00AC6095">
        <w:rPr>
          <w:rFonts w:cstheme="minorHAnsi"/>
          <w:sz w:val="24"/>
          <w:szCs w:val="24"/>
        </w:rPr>
        <w:t>.</w:t>
      </w:r>
    </w:p>
    <w:p w14:paraId="64211F79" w14:textId="77777777" w:rsidR="00E03EB0" w:rsidRPr="00AC6095" w:rsidRDefault="00E03EB0" w:rsidP="00E03EB0">
      <w:pPr>
        <w:numPr>
          <w:ilvl w:val="12"/>
          <w:numId w:val="0"/>
        </w:numPr>
        <w:ind w:left="2604"/>
        <w:rPr>
          <w:rFonts w:cstheme="minorHAnsi"/>
          <w:sz w:val="24"/>
          <w:szCs w:val="24"/>
        </w:rPr>
      </w:pPr>
    </w:p>
    <w:p w14:paraId="65C141A4" w14:textId="77777777" w:rsidR="00E03EB0" w:rsidRPr="00AC6095" w:rsidRDefault="00E03EB0" w:rsidP="00E03EB0">
      <w:pPr>
        <w:numPr>
          <w:ilvl w:val="12"/>
          <w:numId w:val="0"/>
        </w:numPr>
        <w:ind w:left="1304" w:firstLine="1304"/>
        <w:rPr>
          <w:rFonts w:cstheme="minorHAnsi"/>
          <w:sz w:val="24"/>
          <w:szCs w:val="24"/>
        </w:rPr>
      </w:pPr>
      <w:r w:rsidRPr="00AC6095">
        <w:rPr>
          <w:rFonts w:cstheme="minorHAnsi"/>
          <w:sz w:val="24"/>
          <w:szCs w:val="24"/>
        </w:rPr>
        <w:t>Postadress:</w:t>
      </w:r>
      <w:r w:rsidRPr="00AC6095">
        <w:rPr>
          <w:rFonts w:cstheme="minorHAnsi"/>
          <w:sz w:val="24"/>
          <w:szCs w:val="24"/>
        </w:rPr>
        <w:tab/>
      </w:r>
      <w:r w:rsidRPr="00AC6095">
        <w:rPr>
          <w:rFonts w:cstheme="minorHAnsi"/>
          <w:sz w:val="24"/>
          <w:szCs w:val="24"/>
        </w:rPr>
        <w:tab/>
        <w:t xml:space="preserve"> </w:t>
      </w:r>
    </w:p>
    <w:p w14:paraId="420024DE" w14:textId="77777777" w:rsidR="00E03EB0" w:rsidRPr="00AC6095" w:rsidRDefault="00E03EB0" w:rsidP="00E03EB0">
      <w:pPr>
        <w:numPr>
          <w:ilvl w:val="12"/>
          <w:numId w:val="0"/>
        </w:numPr>
        <w:ind w:left="1304" w:firstLine="1304"/>
        <w:rPr>
          <w:rFonts w:cstheme="minorHAnsi"/>
          <w:sz w:val="24"/>
          <w:szCs w:val="24"/>
        </w:rPr>
      </w:pPr>
      <w:r w:rsidRPr="00AC6095">
        <w:rPr>
          <w:rFonts w:cstheme="minorHAnsi"/>
          <w:sz w:val="24"/>
          <w:szCs w:val="24"/>
        </w:rPr>
        <w:t>Besöksadress:</w:t>
      </w:r>
      <w:r w:rsidRPr="00AC6095">
        <w:rPr>
          <w:rFonts w:cstheme="minorHAnsi"/>
          <w:sz w:val="24"/>
          <w:szCs w:val="24"/>
        </w:rPr>
        <w:tab/>
      </w:r>
    </w:p>
    <w:p w14:paraId="1A932EE5" w14:textId="77777777" w:rsidR="00E03EB0" w:rsidRPr="00AC6095" w:rsidRDefault="00E03EB0" w:rsidP="00E03EB0">
      <w:pPr>
        <w:numPr>
          <w:ilvl w:val="12"/>
          <w:numId w:val="0"/>
        </w:numPr>
        <w:ind w:left="1304" w:firstLine="1304"/>
        <w:rPr>
          <w:rFonts w:cstheme="minorHAnsi"/>
          <w:sz w:val="24"/>
          <w:szCs w:val="24"/>
        </w:rPr>
      </w:pPr>
      <w:r w:rsidRPr="00AC6095">
        <w:rPr>
          <w:rFonts w:cstheme="minorHAnsi"/>
          <w:sz w:val="24"/>
          <w:szCs w:val="24"/>
        </w:rPr>
        <w:t>E-postadress:</w:t>
      </w:r>
      <w:r w:rsidRPr="00AC6095">
        <w:rPr>
          <w:rFonts w:cstheme="minorHAnsi"/>
          <w:sz w:val="24"/>
          <w:szCs w:val="24"/>
        </w:rPr>
        <w:tab/>
      </w:r>
    </w:p>
    <w:p w14:paraId="1B7ABD4B" w14:textId="77777777" w:rsidR="00E03EB0" w:rsidRPr="00AC6095" w:rsidRDefault="00E03EB0" w:rsidP="00E03EB0">
      <w:pPr>
        <w:numPr>
          <w:ilvl w:val="12"/>
          <w:numId w:val="0"/>
        </w:numPr>
        <w:ind w:left="1304" w:firstLine="1304"/>
        <w:rPr>
          <w:rFonts w:cstheme="minorHAnsi"/>
          <w:sz w:val="24"/>
          <w:szCs w:val="24"/>
        </w:rPr>
      </w:pPr>
      <w:r w:rsidRPr="00AC6095">
        <w:rPr>
          <w:rFonts w:cstheme="minorHAnsi"/>
          <w:sz w:val="24"/>
          <w:szCs w:val="24"/>
        </w:rPr>
        <w:t>Faxnummer:</w:t>
      </w:r>
      <w:r w:rsidRPr="00AC6095">
        <w:rPr>
          <w:rFonts w:cstheme="minorHAnsi"/>
          <w:sz w:val="24"/>
          <w:szCs w:val="24"/>
        </w:rPr>
        <w:tab/>
      </w:r>
    </w:p>
    <w:p w14:paraId="4EBC9F44" w14:textId="77777777" w:rsidR="00E03EB0" w:rsidRPr="00AC6095" w:rsidRDefault="00E03EB0" w:rsidP="00E03EB0">
      <w:pPr>
        <w:numPr>
          <w:ilvl w:val="12"/>
          <w:numId w:val="0"/>
        </w:numPr>
        <w:ind w:left="1304" w:firstLine="1304"/>
        <w:rPr>
          <w:rFonts w:cstheme="minorHAnsi"/>
          <w:sz w:val="24"/>
          <w:szCs w:val="24"/>
        </w:rPr>
      </w:pPr>
      <w:r w:rsidRPr="00AC6095">
        <w:rPr>
          <w:rFonts w:cstheme="minorHAnsi"/>
          <w:sz w:val="24"/>
          <w:szCs w:val="24"/>
        </w:rPr>
        <w:t xml:space="preserve">Telefonnummer: </w:t>
      </w:r>
      <w:r w:rsidRPr="00AC6095">
        <w:rPr>
          <w:rFonts w:cstheme="minorHAnsi"/>
          <w:sz w:val="24"/>
          <w:szCs w:val="24"/>
        </w:rPr>
        <w:tab/>
      </w:r>
    </w:p>
    <w:p w14:paraId="3536D64F" w14:textId="77777777" w:rsidR="00E03EB0" w:rsidRPr="00AC6095" w:rsidRDefault="00E03EB0" w:rsidP="00E03EB0">
      <w:pPr>
        <w:numPr>
          <w:ilvl w:val="12"/>
          <w:numId w:val="0"/>
        </w:numPr>
        <w:ind w:left="1304" w:firstLine="1304"/>
        <w:rPr>
          <w:rFonts w:cstheme="minorHAnsi"/>
          <w:sz w:val="24"/>
          <w:szCs w:val="24"/>
        </w:rPr>
      </w:pPr>
    </w:p>
    <w:p w14:paraId="13C8700A" w14:textId="77777777" w:rsidR="00E03EB0" w:rsidRPr="00AC6095" w:rsidRDefault="00E03EB0" w:rsidP="00E03EB0">
      <w:pPr>
        <w:pStyle w:val="NormaaliWWW"/>
        <w:spacing w:before="0" w:beforeAutospacing="0" w:after="160" w:afterAutospacing="0"/>
        <w:ind w:left="2608"/>
        <w:rPr>
          <w:rFonts w:asciiTheme="minorHAnsi" w:hAnsiTheme="minorHAnsi" w:cstheme="minorHAnsi"/>
        </w:rPr>
      </w:pPr>
      <w:r w:rsidRPr="00AC6095">
        <w:rPr>
          <w:rFonts w:asciiTheme="minorHAnsi" w:hAnsiTheme="minorHAnsi" w:cstheme="minorHAnsi"/>
        </w:rPr>
        <w:lastRenderedPageBreak/>
        <w:t>Besvär kan också anföras hos förvaltnings- och specialdomstolarnas e-tjänst på adressen</w:t>
      </w:r>
      <w:r w:rsidRPr="00AC6095">
        <w:rPr>
          <w:rFonts w:asciiTheme="minorHAnsi" w:hAnsiTheme="minorHAnsi" w:cstheme="minorHAnsi"/>
          <w:iCs/>
        </w:rPr>
        <w:t xml:space="preserve"> </w:t>
      </w:r>
      <w:hyperlink r:id="rId11" w:history="1">
        <w:r w:rsidRPr="00AC6095">
          <w:rPr>
            <w:rStyle w:val="Hyperlinkki"/>
            <w:rFonts w:asciiTheme="minorHAnsi" w:hAnsiTheme="minorHAnsi" w:cstheme="minorHAnsi"/>
            <w:iCs/>
          </w:rPr>
          <w:t>https://asiointi2.oikeus.fi/hallintotuomioistuimet</w:t>
        </w:r>
      </w:hyperlink>
      <w:r w:rsidRPr="00AC6095">
        <w:rPr>
          <w:rFonts w:asciiTheme="minorHAnsi" w:hAnsiTheme="minorHAnsi" w:cstheme="minorHAnsi"/>
          <w:iCs/>
        </w:rPr>
        <w:t>.</w:t>
      </w:r>
    </w:p>
    <w:p w14:paraId="0B7EF339" w14:textId="77777777" w:rsidR="00E03EB0" w:rsidRPr="00AC6095" w:rsidRDefault="00E03EB0" w:rsidP="00E03EB0">
      <w:pPr>
        <w:numPr>
          <w:ilvl w:val="12"/>
          <w:numId w:val="0"/>
        </w:numPr>
        <w:ind w:left="2608"/>
        <w:rPr>
          <w:rFonts w:cstheme="minorHAnsi"/>
          <w:sz w:val="22"/>
          <w:szCs w:val="22"/>
        </w:rPr>
      </w:pPr>
    </w:p>
    <w:p w14:paraId="20457F0A" w14:textId="77777777" w:rsidR="00E03EB0" w:rsidRPr="00AC6095" w:rsidRDefault="00E03EB0" w:rsidP="00E03EB0">
      <w:pPr>
        <w:pStyle w:val="Otsikko3"/>
        <w:rPr>
          <w:rFonts w:cstheme="minorHAnsi"/>
        </w:rPr>
      </w:pPr>
      <w:r w:rsidRPr="00AC6095">
        <w:t>Besvärens form och innehåll</w:t>
      </w:r>
    </w:p>
    <w:p w14:paraId="2527785A" w14:textId="77777777" w:rsidR="00E03EB0" w:rsidRPr="00AC6095" w:rsidRDefault="00E03EB0" w:rsidP="00E03EB0">
      <w:pPr>
        <w:ind w:left="2604"/>
        <w:rPr>
          <w:rFonts w:cstheme="minorHAnsi"/>
          <w:sz w:val="22"/>
          <w:szCs w:val="22"/>
        </w:rPr>
      </w:pPr>
    </w:p>
    <w:p w14:paraId="7640E6BD" w14:textId="77777777" w:rsidR="00E03EB0" w:rsidRPr="00AC6095" w:rsidRDefault="00E03EB0" w:rsidP="00E03EB0">
      <w:pPr>
        <w:ind w:left="2604"/>
        <w:rPr>
          <w:rFonts w:cstheme="minorHAnsi"/>
          <w:sz w:val="24"/>
          <w:szCs w:val="24"/>
        </w:rPr>
      </w:pPr>
      <w:r w:rsidRPr="00AC6095">
        <w:rPr>
          <w:sz w:val="24"/>
          <w:szCs w:val="24"/>
        </w:rPr>
        <w:t>Besvären ska anföras skriftligt. Också elektroniska dokument uppfyller kravet på skriftlig form.</w:t>
      </w:r>
    </w:p>
    <w:p w14:paraId="32E0DCE4"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I besvären ska följande anges:</w:t>
      </w:r>
    </w:p>
    <w:p w14:paraId="7786F6F5"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1) det beslut i vilket ändring söks (</w:t>
      </w:r>
      <w:r w:rsidRPr="00AC6095">
        <w:rPr>
          <w:rFonts w:asciiTheme="minorHAnsi" w:hAnsiTheme="minorHAnsi"/>
          <w:i/>
          <w:iCs/>
        </w:rPr>
        <w:t>det överklagade beslutet</w:t>
      </w:r>
      <w:r w:rsidRPr="00AC6095">
        <w:rPr>
          <w:rFonts w:asciiTheme="minorHAnsi" w:hAnsiTheme="minorHAnsi"/>
        </w:rPr>
        <w:t>),</w:t>
      </w:r>
    </w:p>
    <w:p w14:paraId="0FBD16EF"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2) till vilka delar ändring söks i beslutet och vilka ändringar som yrkas (</w:t>
      </w:r>
      <w:r w:rsidRPr="00AC6095">
        <w:rPr>
          <w:rFonts w:asciiTheme="minorHAnsi" w:hAnsiTheme="minorHAnsi"/>
          <w:i/>
          <w:iCs/>
        </w:rPr>
        <w:t>yrkandena</w:t>
      </w:r>
      <w:r w:rsidRPr="00AC6095">
        <w:rPr>
          <w:rFonts w:asciiTheme="minorHAnsi" w:hAnsiTheme="minorHAnsi"/>
        </w:rPr>
        <w:t>),</w:t>
      </w:r>
    </w:p>
    <w:p w14:paraId="64258119"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3) grunderna för yrkandena,</w:t>
      </w:r>
    </w:p>
    <w:p w14:paraId="0DD697B8"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4) vad besvärsrätten grundar sig på om det överklagade beslutet inte avser ändringssökanden själv.</w:t>
      </w:r>
    </w:p>
    <w:p w14:paraId="7C871614"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I besvären ska dessutom ändringssökandens namn och kontaktuppgifter uppges. Om talan förs av ändringssökandens lagliga företrädare eller ombud, ska också den personens kontaktuppgifter uppges. Om kontaktuppgifterna ändras medan besvären är anhängiga, ska de nya uppgifterna meddelas förvaltningsdomstolen utan dröjsmål.</w:t>
      </w:r>
    </w:p>
    <w:p w14:paraId="6566EBDC"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I besvären ska också uppges postadress och eventuell annan adress till vilken handlingar som hänför sig till rättegången kan sändas (</w:t>
      </w:r>
      <w:r w:rsidRPr="00AC6095">
        <w:rPr>
          <w:rFonts w:asciiTheme="minorHAnsi" w:hAnsiTheme="minorHAnsi"/>
          <w:i/>
          <w:iCs/>
        </w:rPr>
        <w:t>processadress</w:t>
      </w:r>
      <w:r w:rsidRPr="00AC6095">
        <w:rPr>
          <w:rFonts w:asciiTheme="minorHAnsi" w:hAnsiTheme="minorHAnsi"/>
        </w:rPr>
        <w:t>). Om ändringssökanden har uppgett flera processadresser, kan förvaltningsdomstolen välja till vilken av dem den skickar de handlingar som hänför sig till rättegången.</w:t>
      </w:r>
    </w:p>
    <w:p w14:paraId="387334A8" w14:textId="77777777" w:rsidR="00E03EB0" w:rsidRPr="00AC6095" w:rsidRDefault="00E03EB0" w:rsidP="00E03EB0">
      <w:pPr>
        <w:ind w:left="1304" w:firstLine="1304"/>
        <w:rPr>
          <w:rFonts w:cstheme="minorHAnsi"/>
          <w:sz w:val="24"/>
          <w:szCs w:val="24"/>
        </w:rPr>
      </w:pPr>
      <w:r w:rsidRPr="00AC6095">
        <w:rPr>
          <w:sz w:val="24"/>
          <w:szCs w:val="24"/>
        </w:rPr>
        <w:t>Till besvären ska följande fogas:</w:t>
      </w:r>
    </w:p>
    <w:p w14:paraId="36B7F3CA"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 xml:space="preserve">1) det överklagade beslutet med </w:t>
      </w:r>
      <w:proofErr w:type="spellStart"/>
      <w:r w:rsidRPr="00AC6095">
        <w:rPr>
          <w:rFonts w:asciiTheme="minorHAnsi" w:hAnsiTheme="minorHAnsi"/>
        </w:rPr>
        <w:t>besvärsanvisning</w:t>
      </w:r>
      <w:proofErr w:type="spellEnd"/>
      <w:r w:rsidRPr="00AC6095">
        <w:rPr>
          <w:rFonts w:asciiTheme="minorHAnsi" w:hAnsiTheme="minorHAnsi"/>
        </w:rPr>
        <w:t>,</w:t>
      </w:r>
    </w:p>
    <w:p w14:paraId="4A104F4B"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2) utredning om när ändringssökanden har fått del av beslutet, eller annan utredning om när besvärstiden börjat löpa,</w:t>
      </w:r>
    </w:p>
    <w:p w14:paraId="6EBED1F3" w14:textId="77777777" w:rsidR="00E03EB0" w:rsidRPr="00AC6095" w:rsidRDefault="00E03EB0" w:rsidP="00E03EB0">
      <w:pPr>
        <w:pStyle w:val="py"/>
        <w:ind w:left="2608"/>
        <w:rPr>
          <w:rFonts w:asciiTheme="minorHAnsi" w:hAnsiTheme="minorHAnsi" w:cstheme="minorHAnsi"/>
        </w:rPr>
      </w:pPr>
      <w:r w:rsidRPr="00AC6095">
        <w:rPr>
          <w:rFonts w:asciiTheme="minorHAnsi" w:hAnsiTheme="minorHAnsi"/>
        </w:rPr>
        <w:t>3) de handlingar som ändringssökanden åberopar som stöd för sina yrkanden, om dessa inte redan tidigare har lämnats till myndigheten.</w:t>
      </w:r>
    </w:p>
    <w:p w14:paraId="29895216" w14:textId="77777777" w:rsidR="00E03EB0" w:rsidRPr="00AC6095" w:rsidRDefault="00E03EB0" w:rsidP="00E03EB0">
      <w:pPr>
        <w:ind w:left="1304"/>
        <w:rPr>
          <w:rFonts w:cstheme="minorHAnsi"/>
          <w:sz w:val="22"/>
          <w:szCs w:val="22"/>
        </w:rPr>
      </w:pPr>
    </w:p>
    <w:p w14:paraId="141EE4BF" w14:textId="77777777" w:rsidR="00E03EB0" w:rsidRPr="00AC6095" w:rsidRDefault="00E03EB0" w:rsidP="00E03EB0">
      <w:pPr>
        <w:pStyle w:val="Otsikko3"/>
        <w:rPr>
          <w:rFonts w:cstheme="minorHAnsi"/>
        </w:rPr>
      </w:pPr>
      <w:r w:rsidRPr="00AC6095">
        <w:t>Rättegångsavgift</w:t>
      </w:r>
    </w:p>
    <w:p w14:paraId="003A2332" w14:textId="77777777" w:rsidR="00E03EB0" w:rsidRPr="00AC6095" w:rsidRDefault="00E03EB0" w:rsidP="00E03EB0">
      <w:pPr>
        <w:rPr>
          <w:rFonts w:cstheme="minorHAnsi"/>
          <w:sz w:val="22"/>
          <w:szCs w:val="22"/>
        </w:rPr>
      </w:pPr>
    </w:p>
    <w:p w14:paraId="5164E44B" w14:textId="77777777" w:rsidR="00E03EB0" w:rsidRPr="00AC6095" w:rsidRDefault="00E03EB0" w:rsidP="00E03EB0">
      <w:pPr>
        <w:ind w:left="2604"/>
        <w:rPr>
          <w:rFonts w:cstheme="minorHAnsi"/>
          <w:sz w:val="24"/>
          <w:szCs w:val="24"/>
        </w:rPr>
      </w:pPr>
      <w:r w:rsidRPr="00AC6095">
        <w:rPr>
          <w:sz w:val="24"/>
          <w:szCs w:val="24"/>
        </w:rPr>
        <w:lastRenderedPageBreak/>
        <w:t xml:space="preserve">Hos den som inleder ett ärende som gäller ändringssökande tas det ut en rättegångsavgift i enlighet med lagen om domstolsavgifter (1455/2015). </w:t>
      </w:r>
    </w:p>
    <w:p w14:paraId="2696F4C1" w14:textId="77777777" w:rsidR="00E03EB0" w:rsidRPr="00AC6095" w:rsidRDefault="00E03EB0" w:rsidP="00E03EB0">
      <w:pPr>
        <w:ind w:firstLine="1304"/>
        <w:rPr>
          <w:rFonts w:cstheme="minorHAnsi"/>
          <w:b/>
          <w:sz w:val="22"/>
          <w:szCs w:val="22"/>
        </w:rPr>
      </w:pPr>
    </w:p>
    <w:p w14:paraId="08385A5F" w14:textId="77777777" w:rsidR="00E03EB0" w:rsidRPr="00AC6095" w:rsidRDefault="00E03EB0" w:rsidP="00E03EB0">
      <w:pPr>
        <w:pStyle w:val="Otsikko3"/>
        <w:rPr>
          <w:rFonts w:cstheme="minorHAnsi"/>
        </w:rPr>
      </w:pPr>
      <w:r w:rsidRPr="00AC6095">
        <w:t>Protokoll</w:t>
      </w:r>
    </w:p>
    <w:p w14:paraId="74EFA236" w14:textId="77777777" w:rsidR="00E03EB0" w:rsidRPr="00AC6095" w:rsidRDefault="00E03EB0" w:rsidP="00E03EB0">
      <w:pPr>
        <w:rPr>
          <w:rFonts w:cstheme="minorHAnsi"/>
          <w:b/>
          <w:sz w:val="24"/>
          <w:szCs w:val="24"/>
        </w:rPr>
      </w:pPr>
    </w:p>
    <w:p w14:paraId="282ED832" w14:textId="77777777" w:rsidR="00E03EB0" w:rsidRPr="00AC6095" w:rsidRDefault="00E03EB0" w:rsidP="00E03EB0">
      <w:pPr>
        <w:ind w:left="2608"/>
        <w:rPr>
          <w:rFonts w:cstheme="minorHAnsi"/>
          <w:sz w:val="24"/>
          <w:szCs w:val="24"/>
        </w:rPr>
      </w:pPr>
      <w:r w:rsidRPr="00AC6095">
        <w:rPr>
          <w:sz w:val="24"/>
          <w:szCs w:val="24"/>
        </w:rPr>
        <w:t xml:space="preserve">Protokollsutdrag och bilagor som gäller beslutet kan begäras hos xx kommuns registratur. </w:t>
      </w:r>
    </w:p>
    <w:p w14:paraId="2828C344" w14:textId="77777777" w:rsidR="00E03EB0" w:rsidRPr="00AC6095" w:rsidRDefault="00E03EB0" w:rsidP="00E03EB0">
      <w:pPr>
        <w:ind w:left="2608"/>
        <w:rPr>
          <w:rFonts w:cstheme="minorHAnsi"/>
          <w:sz w:val="24"/>
          <w:szCs w:val="24"/>
        </w:rPr>
      </w:pPr>
    </w:p>
    <w:p w14:paraId="3ED7DE05" w14:textId="77777777" w:rsidR="00E03EB0" w:rsidRPr="00AC6095" w:rsidRDefault="00E03EB0" w:rsidP="00E03EB0">
      <w:pPr>
        <w:ind w:left="2608"/>
        <w:rPr>
          <w:rFonts w:cstheme="minorHAnsi"/>
          <w:sz w:val="24"/>
          <w:szCs w:val="24"/>
        </w:rPr>
      </w:pPr>
      <w:r w:rsidRPr="00AC6095">
        <w:rPr>
          <w:sz w:val="24"/>
          <w:szCs w:val="24"/>
        </w:rPr>
        <w:t>Postadress:</w:t>
      </w:r>
      <w:r w:rsidRPr="00AC6095">
        <w:rPr>
          <w:sz w:val="24"/>
          <w:szCs w:val="24"/>
        </w:rPr>
        <w:tab/>
      </w:r>
      <w:r w:rsidRPr="00AC6095">
        <w:rPr>
          <w:sz w:val="24"/>
          <w:szCs w:val="24"/>
        </w:rPr>
        <w:tab/>
        <w:t xml:space="preserve"> </w:t>
      </w:r>
    </w:p>
    <w:p w14:paraId="7A6D493E" w14:textId="77777777" w:rsidR="00E03EB0" w:rsidRPr="00AC6095" w:rsidRDefault="00E03EB0" w:rsidP="00E03EB0">
      <w:pPr>
        <w:ind w:left="2608"/>
        <w:rPr>
          <w:rFonts w:cstheme="minorHAnsi"/>
          <w:sz w:val="24"/>
          <w:szCs w:val="24"/>
        </w:rPr>
      </w:pPr>
      <w:r w:rsidRPr="00AC6095">
        <w:rPr>
          <w:sz w:val="24"/>
          <w:szCs w:val="24"/>
        </w:rPr>
        <w:t>Besöksadress:</w:t>
      </w:r>
      <w:r w:rsidRPr="00AC6095">
        <w:rPr>
          <w:sz w:val="24"/>
          <w:szCs w:val="24"/>
        </w:rPr>
        <w:tab/>
      </w:r>
    </w:p>
    <w:p w14:paraId="4D9FD126" w14:textId="77777777" w:rsidR="00E03EB0" w:rsidRPr="00AC6095" w:rsidRDefault="00E03EB0" w:rsidP="00E03EB0">
      <w:pPr>
        <w:ind w:left="2608"/>
        <w:rPr>
          <w:rFonts w:cstheme="minorHAnsi"/>
          <w:sz w:val="24"/>
          <w:szCs w:val="24"/>
        </w:rPr>
      </w:pPr>
      <w:r w:rsidRPr="00AC6095">
        <w:rPr>
          <w:sz w:val="24"/>
          <w:szCs w:val="24"/>
        </w:rPr>
        <w:t>E-postadress:</w:t>
      </w:r>
      <w:r w:rsidRPr="00AC6095">
        <w:rPr>
          <w:sz w:val="24"/>
          <w:szCs w:val="24"/>
        </w:rPr>
        <w:tab/>
      </w:r>
    </w:p>
    <w:p w14:paraId="072781F0" w14:textId="77777777" w:rsidR="00E03EB0" w:rsidRPr="00AC6095" w:rsidRDefault="00E03EB0" w:rsidP="00E03EB0">
      <w:pPr>
        <w:ind w:left="2608"/>
        <w:rPr>
          <w:rFonts w:cstheme="minorHAnsi"/>
          <w:sz w:val="24"/>
          <w:szCs w:val="24"/>
        </w:rPr>
      </w:pPr>
      <w:r w:rsidRPr="00AC6095">
        <w:rPr>
          <w:sz w:val="24"/>
          <w:szCs w:val="24"/>
        </w:rPr>
        <w:t>Faxnummer:</w:t>
      </w:r>
      <w:r w:rsidRPr="00AC6095">
        <w:rPr>
          <w:sz w:val="24"/>
          <w:szCs w:val="24"/>
        </w:rPr>
        <w:tab/>
      </w:r>
    </w:p>
    <w:p w14:paraId="11B09394" w14:textId="77777777" w:rsidR="00E03EB0" w:rsidRPr="00AC6095" w:rsidRDefault="00E03EB0" w:rsidP="00E03EB0">
      <w:pPr>
        <w:ind w:left="2608"/>
        <w:rPr>
          <w:rFonts w:cstheme="minorHAnsi"/>
          <w:sz w:val="24"/>
          <w:szCs w:val="24"/>
        </w:rPr>
      </w:pPr>
      <w:r w:rsidRPr="00AC6095">
        <w:rPr>
          <w:sz w:val="24"/>
          <w:szCs w:val="24"/>
        </w:rPr>
        <w:t xml:space="preserve">Telefonnummer: </w:t>
      </w:r>
      <w:r w:rsidRPr="00AC6095">
        <w:rPr>
          <w:sz w:val="24"/>
          <w:szCs w:val="24"/>
        </w:rPr>
        <w:tab/>
      </w:r>
    </w:p>
    <w:p w14:paraId="3E1A61DE" w14:textId="77777777" w:rsidR="00E03EB0" w:rsidRPr="00AC6095" w:rsidRDefault="00E03EB0" w:rsidP="00E03EB0">
      <w:pPr>
        <w:ind w:left="2608"/>
        <w:rPr>
          <w:rFonts w:cstheme="minorHAnsi"/>
          <w:sz w:val="24"/>
          <w:szCs w:val="24"/>
        </w:rPr>
      </w:pPr>
    </w:p>
    <w:p w14:paraId="152957F8" w14:textId="77777777" w:rsidR="00E03EB0" w:rsidRPr="00E03EB0" w:rsidRDefault="00E03EB0" w:rsidP="00E03EB0">
      <w:pPr>
        <w:ind w:left="2608"/>
        <w:rPr>
          <w:rFonts w:cstheme="minorHAnsi"/>
          <w:sz w:val="24"/>
          <w:szCs w:val="24"/>
        </w:rPr>
      </w:pPr>
      <w:r w:rsidRPr="00AC6095">
        <w:rPr>
          <w:sz w:val="24"/>
          <w:szCs w:val="24"/>
        </w:rPr>
        <w:t>Registraturen är öppen måndag–fredag kl. xx–xx.</w:t>
      </w:r>
    </w:p>
    <w:p w14:paraId="6E208228" w14:textId="77777777" w:rsidR="00E03EB0" w:rsidRDefault="00E03EB0" w:rsidP="00E03EB0"/>
    <w:p w14:paraId="059F7556" w14:textId="77777777" w:rsidR="00E03EB0" w:rsidRPr="00A169DA" w:rsidRDefault="00E03EB0" w:rsidP="00BC0BAB">
      <w:pPr>
        <w:spacing w:line="360" w:lineRule="auto"/>
        <w:ind w:left="2608"/>
        <w:rPr>
          <w:rFonts w:cstheme="minorHAnsi"/>
          <w:sz w:val="24"/>
          <w:szCs w:val="22"/>
        </w:rPr>
      </w:pPr>
    </w:p>
    <w:p w14:paraId="72244593" w14:textId="77777777" w:rsidR="00BC0BAB" w:rsidRDefault="00BC0BAB" w:rsidP="00BC0BAB"/>
    <w:p w14:paraId="748E13BB" w14:textId="77777777" w:rsidR="00BD1B4D" w:rsidRDefault="00BD1B4D"/>
    <w:sectPr w:rsidR="00BD1B4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41C"/>
    <w:multiLevelType w:val="hybridMultilevel"/>
    <w:tmpl w:val="1D26A8C4"/>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15:restartNumberingAfterBreak="0">
    <w:nsid w:val="161A1CFF"/>
    <w:multiLevelType w:val="hybridMultilevel"/>
    <w:tmpl w:val="4E7C67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3369EF"/>
    <w:multiLevelType w:val="hybridMultilevel"/>
    <w:tmpl w:val="74BCEB98"/>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2C36585D"/>
    <w:multiLevelType w:val="hybridMultilevel"/>
    <w:tmpl w:val="516C32F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4" w15:restartNumberingAfterBreak="0">
    <w:nsid w:val="2C7F4AC0"/>
    <w:multiLevelType w:val="hybridMultilevel"/>
    <w:tmpl w:val="D6D43E4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2FBA2DE1"/>
    <w:multiLevelType w:val="hybridMultilevel"/>
    <w:tmpl w:val="95206C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6" w15:restartNumberingAfterBreak="0">
    <w:nsid w:val="31DA24BD"/>
    <w:multiLevelType w:val="hybridMultilevel"/>
    <w:tmpl w:val="515A3A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69C4CE3"/>
    <w:multiLevelType w:val="hybridMultilevel"/>
    <w:tmpl w:val="CAC0ABEE"/>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8" w15:restartNumberingAfterBreak="0">
    <w:nsid w:val="45923551"/>
    <w:multiLevelType w:val="hybridMultilevel"/>
    <w:tmpl w:val="2FAAF0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9" w15:restartNumberingAfterBreak="0">
    <w:nsid w:val="50313179"/>
    <w:multiLevelType w:val="singleLevel"/>
    <w:tmpl w:val="3D684188"/>
    <w:lvl w:ilvl="0">
      <w:numFmt w:val="bullet"/>
      <w:pStyle w:val="HKIluetelmaviiva"/>
      <w:lvlText w:val="–"/>
      <w:lvlJc w:val="left"/>
      <w:pPr>
        <w:tabs>
          <w:tab w:val="num" w:pos="1304"/>
        </w:tabs>
        <w:ind w:left="1304" w:hanging="1304"/>
      </w:pPr>
      <w:rPr>
        <w:rFonts w:ascii="Arial" w:hAnsi="Arial" w:cs="Times New Roman" w:hint="default"/>
        <w:b w:val="0"/>
        <w:i w:val="0"/>
        <w:sz w:val="24"/>
      </w:rPr>
    </w:lvl>
  </w:abstractNum>
  <w:abstractNum w:abstractNumId="10" w15:restartNumberingAfterBreak="0">
    <w:nsid w:val="5C381C98"/>
    <w:multiLevelType w:val="hybridMultilevel"/>
    <w:tmpl w:val="2E08703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67707DC9"/>
    <w:multiLevelType w:val="hybridMultilevel"/>
    <w:tmpl w:val="BDA04594"/>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6B5862EF"/>
    <w:multiLevelType w:val="hybridMultilevel"/>
    <w:tmpl w:val="51AA6C88"/>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72794EBF"/>
    <w:multiLevelType w:val="hybridMultilevel"/>
    <w:tmpl w:val="92F439F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4" w15:restartNumberingAfterBreak="0">
    <w:nsid w:val="73166478"/>
    <w:multiLevelType w:val="hybridMultilevel"/>
    <w:tmpl w:val="22FC92C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36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num w:numId="1">
    <w:abstractNumId w:val="9"/>
  </w:num>
  <w:num w:numId="2">
    <w:abstractNumId w:val="4"/>
  </w:num>
  <w:num w:numId="3">
    <w:abstractNumId w:val="13"/>
  </w:num>
  <w:num w:numId="4">
    <w:abstractNumId w:val="0"/>
  </w:num>
  <w:num w:numId="5">
    <w:abstractNumId w:val="12"/>
  </w:num>
  <w:num w:numId="6">
    <w:abstractNumId w:val="3"/>
  </w:num>
  <w:num w:numId="7">
    <w:abstractNumId w:val="10"/>
  </w:num>
  <w:num w:numId="8">
    <w:abstractNumId w:val="11"/>
  </w:num>
  <w:num w:numId="9">
    <w:abstractNumId w:val="8"/>
  </w:num>
  <w:num w:numId="10">
    <w:abstractNumId w:val="7"/>
  </w:num>
  <w:num w:numId="11">
    <w:abstractNumId w:val="2"/>
  </w:num>
  <w:num w:numId="12">
    <w:abstractNumId w:val="1"/>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AB"/>
    <w:rsid w:val="001215E4"/>
    <w:rsid w:val="001B0551"/>
    <w:rsid w:val="001D1433"/>
    <w:rsid w:val="00212DF1"/>
    <w:rsid w:val="004A110E"/>
    <w:rsid w:val="0053740A"/>
    <w:rsid w:val="00571038"/>
    <w:rsid w:val="00574028"/>
    <w:rsid w:val="00582359"/>
    <w:rsid w:val="00601344"/>
    <w:rsid w:val="0069678A"/>
    <w:rsid w:val="007274C8"/>
    <w:rsid w:val="007347EE"/>
    <w:rsid w:val="0077366D"/>
    <w:rsid w:val="007A7B62"/>
    <w:rsid w:val="007E192B"/>
    <w:rsid w:val="007F6FE3"/>
    <w:rsid w:val="00844BB1"/>
    <w:rsid w:val="008B4062"/>
    <w:rsid w:val="00A169DA"/>
    <w:rsid w:val="00AC6095"/>
    <w:rsid w:val="00AD268F"/>
    <w:rsid w:val="00B0028E"/>
    <w:rsid w:val="00B7136F"/>
    <w:rsid w:val="00BC0BAB"/>
    <w:rsid w:val="00BC1C43"/>
    <w:rsid w:val="00BD1B4D"/>
    <w:rsid w:val="00C65F41"/>
    <w:rsid w:val="00CF09AC"/>
    <w:rsid w:val="00E03EB0"/>
    <w:rsid w:val="00E3189A"/>
    <w:rsid w:val="00F161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251A"/>
  <w15:chartTrackingRefBased/>
  <w15:docId w15:val="{B646D068-4C75-4B5D-8BEC-1ADB78E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BC0BAB"/>
    <w:pPr>
      <w:spacing w:after="0" w:line="240" w:lineRule="auto"/>
    </w:pPr>
    <w:rPr>
      <w:sz w:val="18"/>
      <w:szCs w:val="18"/>
    </w:rPr>
  </w:style>
  <w:style w:type="paragraph" w:styleId="Otsikko1">
    <w:name w:val="heading 1"/>
    <w:basedOn w:val="Normaali"/>
    <w:next w:val="Normaali"/>
    <w:link w:val="Otsikko1Char"/>
    <w:uiPriority w:val="9"/>
    <w:qFormat/>
    <w:rsid w:val="00582359"/>
    <w:pPr>
      <w:keepNext/>
      <w:keepLines/>
      <w:spacing w:before="24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582359"/>
    <w:pPr>
      <w:keepNext/>
      <w:keepLines/>
      <w:spacing w:before="40"/>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582359"/>
    <w:pPr>
      <w:keepNext/>
      <w:keepLines/>
      <w:spacing w:before="40"/>
      <w:ind w:left="1304"/>
      <w:outlineLvl w:val="2"/>
    </w:pPr>
    <w:rPr>
      <w:rFonts w:eastAsiaTheme="majorEastAsia" w:cstheme="majorBidi"/>
      <w:b/>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C0BAB"/>
    <w:pPr>
      <w:ind w:left="720"/>
      <w:contextualSpacing/>
    </w:pPr>
  </w:style>
  <w:style w:type="paragraph" w:customStyle="1" w:styleId="HKIluetelmaviiva">
    <w:name w:val="HKI luetelmaviiva"/>
    <w:basedOn w:val="Normaali"/>
    <w:rsid w:val="00BC0BAB"/>
    <w:pPr>
      <w:numPr>
        <w:numId w:val="1"/>
      </w:numPr>
    </w:pPr>
    <w:rPr>
      <w:rFonts w:ascii="Arial" w:eastAsia="Times New Roman" w:hAnsi="Arial" w:cs="Times New Roman"/>
      <w:sz w:val="24"/>
      <w:szCs w:val="20"/>
      <w:lang w:eastAsia="fi-FI"/>
    </w:rPr>
  </w:style>
  <w:style w:type="paragraph" w:customStyle="1" w:styleId="HKInormaali">
    <w:name w:val="HKI normaali"/>
    <w:basedOn w:val="Normaali"/>
    <w:rsid w:val="00BC0BAB"/>
    <w:pPr>
      <w:overflowPunct w:val="0"/>
      <w:autoSpaceDE w:val="0"/>
      <w:autoSpaceDN w:val="0"/>
      <w:adjustRightInd w:val="0"/>
      <w:textAlignment w:val="baseline"/>
    </w:pPr>
    <w:rPr>
      <w:rFonts w:ascii="Arial" w:eastAsia="Times New Roman" w:hAnsi="Arial" w:cs="Times New Roman"/>
      <w:sz w:val="24"/>
      <w:szCs w:val="20"/>
      <w:lang w:eastAsia="fi-FI"/>
    </w:rPr>
  </w:style>
  <w:style w:type="character" w:customStyle="1" w:styleId="Otsikko2Char">
    <w:name w:val="Otsikko 2 Char"/>
    <w:basedOn w:val="Kappaleenoletusfontti"/>
    <w:link w:val="Otsikko2"/>
    <w:uiPriority w:val="9"/>
    <w:rsid w:val="00582359"/>
    <w:rPr>
      <w:rFonts w:eastAsiaTheme="majorEastAsia" w:cstheme="majorBidi"/>
      <w:b/>
      <w:sz w:val="26"/>
      <w:szCs w:val="26"/>
    </w:rPr>
  </w:style>
  <w:style w:type="character" w:customStyle="1" w:styleId="Otsikko1Char">
    <w:name w:val="Otsikko 1 Char"/>
    <w:basedOn w:val="Kappaleenoletusfontti"/>
    <w:link w:val="Otsikko1"/>
    <w:uiPriority w:val="9"/>
    <w:rsid w:val="00582359"/>
    <w:rPr>
      <w:rFonts w:eastAsiaTheme="majorEastAsia" w:cstheme="majorBidi"/>
      <w:sz w:val="32"/>
      <w:szCs w:val="32"/>
    </w:rPr>
  </w:style>
  <w:style w:type="paragraph" w:styleId="Otsikko">
    <w:name w:val="Title"/>
    <w:basedOn w:val="Normaali"/>
    <w:next w:val="Normaali"/>
    <w:link w:val="OtsikkoChar"/>
    <w:uiPriority w:val="10"/>
    <w:qFormat/>
    <w:rsid w:val="00582359"/>
    <w:pPr>
      <w:contextualSpacing/>
    </w:pPr>
    <w:rPr>
      <w:rFonts w:asciiTheme="majorHAnsi" w:eastAsiaTheme="majorEastAsia" w:hAnsiTheme="majorHAnsi" w:cstheme="majorBidi"/>
      <w:spacing w:val="-10"/>
      <w:kern w:val="28"/>
      <w:sz w:val="40"/>
      <w:szCs w:val="56"/>
    </w:rPr>
  </w:style>
  <w:style w:type="character" w:customStyle="1" w:styleId="OtsikkoChar">
    <w:name w:val="Otsikko Char"/>
    <w:basedOn w:val="Kappaleenoletusfontti"/>
    <w:link w:val="Otsikko"/>
    <w:uiPriority w:val="10"/>
    <w:rsid w:val="00582359"/>
    <w:rPr>
      <w:rFonts w:asciiTheme="majorHAnsi" w:eastAsiaTheme="majorEastAsia" w:hAnsiTheme="majorHAnsi" w:cstheme="majorBidi"/>
      <w:spacing w:val="-10"/>
      <w:kern w:val="28"/>
      <w:sz w:val="40"/>
      <w:szCs w:val="56"/>
    </w:rPr>
  </w:style>
  <w:style w:type="character" w:customStyle="1" w:styleId="Otsikko3Char">
    <w:name w:val="Otsikko 3 Char"/>
    <w:basedOn w:val="Kappaleenoletusfontti"/>
    <w:link w:val="Otsikko3"/>
    <w:uiPriority w:val="9"/>
    <w:rsid w:val="00582359"/>
    <w:rPr>
      <w:rFonts w:eastAsiaTheme="majorEastAsia" w:cstheme="majorBidi"/>
      <w:b/>
      <w:sz w:val="24"/>
      <w:szCs w:val="24"/>
    </w:rPr>
  </w:style>
  <w:style w:type="character" w:styleId="Hyperlinkki">
    <w:name w:val="Hyperlink"/>
    <w:basedOn w:val="Kappaleenoletusfontti"/>
    <w:uiPriority w:val="99"/>
    <w:unhideWhenUsed/>
    <w:rsid w:val="00571038"/>
    <w:rPr>
      <w:color w:val="0563C1" w:themeColor="hyperlink"/>
      <w:u w:val="single"/>
    </w:rPr>
  </w:style>
  <w:style w:type="character" w:styleId="AvattuHyperlinkki">
    <w:name w:val="FollowedHyperlink"/>
    <w:basedOn w:val="Kappaleenoletusfontti"/>
    <w:uiPriority w:val="99"/>
    <w:semiHidden/>
    <w:unhideWhenUsed/>
    <w:rsid w:val="00571038"/>
    <w:rPr>
      <w:color w:val="954F72" w:themeColor="followedHyperlink"/>
      <w:u w:val="single"/>
    </w:rPr>
  </w:style>
  <w:style w:type="paragraph" w:styleId="NormaaliWWW">
    <w:name w:val="Normal (Web)"/>
    <w:basedOn w:val="Normaali"/>
    <w:uiPriority w:val="99"/>
    <w:semiHidden/>
    <w:unhideWhenUsed/>
    <w:rsid w:val="00601344"/>
    <w:pPr>
      <w:spacing w:before="100" w:beforeAutospacing="1" w:after="100" w:afterAutospacing="1"/>
    </w:pPr>
    <w:rPr>
      <w:rFonts w:ascii="Times New Roman" w:hAnsi="Times New Roman" w:cs="Times New Roman"/>
      <w:sz w:val="24"/>
      <w:szCs w:val="24"/>
      <w:lang w:eastAsia="fi-FI"/>
    </w:rPr>
  </w:style>
  <w:style w:type="paragraph" w:customStyle="1" w:styleId="py">
    <w:name w:val="py"/>
    <w:basedOn w:val="Normaali"/>
    <w:rsid w:val="00601344"/>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ointi2.oikeus.fi/hallintotuomioistuim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iointi2.oikeus.fi/hallintotuomioistuimet" TargetMode="Externa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hyperlink" Target="https://asiointi2.oikeus.fi/hallintotuomioistuim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3" ma:contentTypeDescription="Create a new document." ma:contentTypeScope="" ma:versionID="3677d772ed1405339f284b1008be8895">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be8add17bb6329fd4a860e45496db9f9"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FB14-25C8-4233-BFE9-93042FC033C0}">
  <ds:schemaRefs>
    <ds:schemaRef ds:uri="http://schemas.microsoft.com/sharepoint/v3/contenttype/forms"/>
  </ds:schemaRefs>
</ds:datastoreItem>
</file>

<file path=customXml/itemProps2.xml><?xml version="1.0" encoding="utf-8"?>
<ds:datastoreItem xmlns:ds="http://schemas.openxmlformats.org/officeDocument/2006/customXml" ds:itemID="{61A50777-419E-48FD-BB28-35730AB023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4F67EE-F5D6-426A-86F5-DB5AD5B0B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2025</Words>
  <Characters>16406</Characters>
  <Application>Microsoft Office Word</Application>
  <DocSecurity>0</DocSecurity>
  <Lines>136</Lines>
  <Paragraphs>36</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Veronica</dc:creator>
  <cp:keywords/>
  <dc:description/>
  <cp:lastModifiedBy>Torkkel Stiina</cp:lastModifiedBy>
  <cp:revision>3</cp:revision>
  <dcterms:created xsi:type="dcterms:W3CDTF">2020-02-19T12:45:00Z</dcterms:created>
  <dcterms:modified xsi:type="dcterms:W3CDTF">2020-02-19T12:45:00Z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