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E5" w:rsidRDefault="005F2F67" w:rsidP="00D67A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color w:val="FF0000"/>
        </w:rPr>
        <w:t xml:space="preserve">Videoklipp 2</w:t>
      </w:r>
      <w:r>
        <w:rPr>
          <w:b/>
          <w:sz w:val="44"/>
          <w:szCs w:val="44"/>
          <w:color w:val="FF0000"/>
        </w:rPr>
        <w:t xml:space="preserve">:</w:t>
      </w:r>
      <w:r>
        <w:rPr>
          <w:b/>
          <w:sz w:val="44"/>
          <w:szCs w:val="44"/>
          <w:color w:val="FF0000"/>
        </w:rPr>
        <w:t xml:space="preserve"> </w:t>
      </w:r>
      <w:r>
        <w:rPr>
          <w:b/>
          <w:sz w:val="44"/>
          <w:szCs w:val="44"/>
        </w:rPr>
        <w:t xml:space="preserve">Exempel på förvaltningsmodeller för en fri produkt</w:t>
      </w:r>
    </w:p>
    <w:p w:rsidR="00845F7F" w:rsidRPr="00CE32E5" w:rsidRDefault="00CE32E5" w:rsidP="00D67A5F">
      <w:pPr>
        <w:jc w:val="center"/>
        <w:rPr>
          <w:b/>
        </w:rPr>
      </w:pPr>
      <w:r>
        <w:rPr>
          <w:b/>
        </w:rPr>
        <w:t xml:space="preserve">(Bygger på modellerna för nätverksstyrd återanvändning och standard basversion)</w:t>
      </w:r>
    </w:p>
    <w:p w:rsidR="00CE32E5" w:rsidRPr="00C348EC" w:rsidRDefault="00CE32E5" w:rsidP="00D67A5F">
      <w:pPr>
        <w:jc w:val="center"/>
        <w:rPr>
          <w:b/>
          <w:sz w:val="44"/>
          <w:szCs w:val="44"/>
        </w:rPr>
      </w:pPr>
    </w:p>
    <w:p w:rsidR="00C348EC" w:rsidRPr="00717FB8" w:rsidRDefault="00C348EC" w:rsidP="00717FB8">
      <w:pPr>
        <w:pStyle w:val="Otsikko1"/>
        <w:numPr>
          <w:ilvl w:val="0"/>
          <w:numId w:val="5"/>
        </w:numPr>
        <w:rPr>
          <w:b/>
        </w:rPr>
      </w:pPr>
      <w:r>
        <w:rPr>
          <w:b/>
        </w:rPr>
        <w:t xml:space="preserve">Inledning</w:t>
      </w:r>
    </w:p>
    <w:p w:rsidR="006C72B9" w:rsidRPr="00D67A5F" w:rsidRDefault="002D41D1" w:rsidP="006C72B9">
      <w:r>
        <w:t xml:space="preserve">I detta dokument beskrivs en enkel grundmodell eller ett exempel som kan användas vid planering av en förvaltningsmodell för en fri produkt.</w:t>
      </w:r>
      <w:r>
        <w:t xml:space="preserve"> </w:t>
      </w:r>
      <w:r>
        <w:t xml:space="preserve">Dessa kan användas som botten samt fritt redigeras för att passa produkten.</w:t>
      </w:r>
      <w:r>
        <w:t xml:space="preserve"> </w:t>
      </w:r>
      <w:r>
        <w:t xml:space="preserve">XXX betecknar den fria produktens (programvarans) namn</w:t>
      </w:r>
    </w:p>
    <w:p w:rsidR="00C359EE" w:rsidRDefault="00C359EE" w:rsidP="004F3757">
      <w:pPr>
        <w:rPr>
          <w:b/>
        </w:rPr>
      </w:pPr>
    </w:p>
    <w:p w:rsidR="00717FB8" w:rsidRPr="00717FB8" w:rsidRDefault="00717FB8" w:rsidP="00717FB8">
      <w:pPr>
        <w:pStyle w:val="Otsikko1"/>
        <w:rPr>
          <w:b/>
        </w:rPr>
      </w:pPr>
      <w:r>
        <w:rPr>
          <w:b/>
        </w:rPr>
        <w:t xml:space="preserve">2. Överenskomna roller och uppgifter</w:t>
      </w:r>
    </w:p>
    <w:p w:rsidR="00717FB8" w:rsidRPr="00D67A5F" w:rsidRDefault="00717FB8" w:rsidP="00717FB8">
      <w:r>
        <w:t xml:space="preserve">På bilden nedan visas grundrollerna för förvaltningen av produkten XXX samt de olika rollernas uppgifter.</w:t>
      </w:r>
      <w:r>
        <w:t xml:space="preserve"> </w:t>
      </w:r>
      <w:r>
        <w:t xml:space="preserve">Dessutom beskrivs den grundläggande verksamhetsprincipen samt praxis i följande avsnitt.</w:t>
      </w:r>
      <w:r>
        <w:t xml:space="preserve"> </w:t>
      </w:r>
    </w:p>
    <w:p w:rsidR="00A95D45" w:rsidRDefault="00717FB8" w:rsidP="00A95D45">
      <w:pPr>
        <w:pStyle w:val="Otsikko2"/>
      </w:pPr>
      <w:r>
        <w:drawing>
          <wp:inline distT="0" distB="0" distL="0" distR="0" wp14:anchorId="42FB986E" wp14:editId="49139704">
            <wp:extent cx="6096851" cy="3429479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EC" w:rsidRDefault="003D66EC" w:rsidP="00A95D45">
      <w:pPr>
        <w:pStyle w:val="Otsikko2"/>
      </w:pPr>
    </w:p>
    <w:p w:rsidR="0057212E" w:rsidRDefault="0057212E" w:rsidP="00A95D45">
      <w:pPr>
        <w:pStyle w:val="Otsikko2"/>
      </w:pPr>
      <w:r>
        <w:t xml:space="preserve">Kommunernas roll och uppgifter</w:t>
      </w:r>
    </w:p>
    <w:p w:rsidR="0057212E" w:rsidRPr="0057212E" w:rsidRDefault="00910772" w:rsidP="00C359EE">
      <w:r>
        <w:t xml:space="preserve">Kommuner som använder produkten XXX ska identifiera produktens utvecklingsbehov och förbinda sig till att utveckla dem i samarbete med andra kommuner samt delta i underhållet av produkten samt finansiera utvecklingen.</w:t>
      </w:r>
    </w:p>
    <w:p w:rsidR="00C359EE" w:rsidRDefault="00B83F8C" w:rsidP="00A95D45">
      <w:pPr>
        <w:pStyle w:val="Otsikko2"/>
      </w:pPr>
      <w:r>
        <w:t xml:space="preserve">Användarnätverkets sammansättning och verksamhetsmodell</w:t>
      </w:r>
    </w:p>
    <w:p w:rsidR="00C359EE" w:rsidRDefault="00910772" w:rsidP="00C359EE">
      <w:r>
        <w:t xml:space="preserve">Användarnätverket för produkten XXX omfattar alla kommuner som använder produkten.</w:t>
      </w:r>
      <w:r>
        <w:t xml:space="preserve"> </w:t>
      </w:r>
      <w:r>
        <w:t xml:space="preserve">Produktchefen verkar som användarnätverkets sekreterare och sammankallare.</w:t>
      </w:r>
      <w:r>
        <w:t xml:space="preserve"> </w:t>
      </w:r>
      <w:r>
        <w:t xml:space="preserve">Användarnätverket föreslår för styrgruppen utvecklingsbehov för nya egenskaper.</w:t>
      </w:r>
    </w:p>
    <w:p w:rsidR="00910772" w:rsidRDefault="00C359EE" w:rsidP="003D66EC">
      <w:pPr>
        <w:pStyle w:val="Otsikko2"/>
      </w:pPr>
      <w:r>
        <w:t xml:space="preserve">Produktchefen och dennes uppgifter</w:t>
      </w:r>
    </w:p>
    <w:p w:rsidR="00C359EE" w:rsidRDefault="00910772" w:rsidP="004F3757">
      <w:r>
        <w:t xml:space="preserve"> </w:t>
      </w:r>
      <w:r>
        <w:t xml:space="preserve">För förvaltningen av produkt XXX utses en produktchef vars huvudsakliga uppgift är att</w:t>
      </w:r>
      <w:r>
        <w:t xml:space="preserve"> </w:t>
      </w:r>
    </w:p>
    <w:p w:rsidR="00C359EE" w:rsidRDefault="00B83F8C" w:rsidP="00C359EE">
      <w:pPr>
        <w:pStyle w:val="Luettelokappale"/>
        <w:numPr>
          <w:ilvl w:val="0"/>
          <w:numId w:val="2"/>
        </w:numPr>
      </w:pPr>
      <w:r>
        <w:t xml:space="preserve">se till användarnätverkets och styrgruppens verksamhet </w:t>
      </w:r>
    </w:p>
    <w:p w:rsidR="00C359EE" w:rsidRDefault="00C359EE" w:rsidP="00C359EE">
      <w:pPr>
        <w:pStyle w:val="Luettelokappale"/>
        <w:numPr>
          <w:ilvl w:val="0"/>
          <w:numId w:val="2"/>
        </w:numPr>
      </w:pPr>
      <w:r>
        <w:t xml:space="preserve">harmonisera kommunernas utvecklingsönskemål och föreslå dem för styrgruppen</w:t>
      </w:r>
    </w:p>
    <w:p w:rsidR="00C359EE" w:rsidRDefault="00C359EE" w:rsidP="00C359EE">
      <w:pPr>
        <w:pStyle w:val="Luettelokappale"/>
        <w:numPr>
          <w:ilvl w:val="0"/>
          <w:numId w:val="2"/>
        </w:numPr>
      </w:pPr>
      <w:r>
        <w:t xml:space="preserve">samordna utvecklingen av nya egenskaper.</w:t>
      </w:r>
    </w:p>
    <w:p w:rsidR="00B83F8C" w:rsidRPr="00B83F8C" w:rsidRDefault="00B83F8C" w:rsidP="003D66EC">
      <w:pPr>
        <w:pStyle w:val="Otsikko2"/>
      </w:pPr>
      <w:r>
        <w:t xml:space="preserve">Styrgruppens sammansättning och dess uppgifter</w:t>
      </w:r>
    </w:p>
    <w:p w:rsidR="00C359EE" w:rsidRDefault="00910772" w:rsidP="003033FD">
      <w:pPr>
        <w:ind w:left="45"/>
      </w:pPr>
      <w:r>
        <w:t xml:space="preserve">Styrgruppen för förvaltningen av produkten XXX omfattar alla kommuner som använder produkten.</w:t>
      </w:r>
      <w:r>
        <w:t xml:space="preserve"> </w:t>
      </w:r>
      <w:r>
        <w:t xml:space="preserve">Som ordförande för styrgruppen kan verka en representant för en kommun och ordförandeskapet kan rotera.</w:t>
      </w:r>
      <w:r>
        <w:t xml:space="preserve"> </w:t>
      </w:r>
      <w:r>
        <w:t xml:space="preserve">Produktenchefen verkar som styrgruppens sekreterare och sammankallare.</w:t>
      </w:r>
      <w:r>
        <w:t xml:space="preserve"> </w:t>
      </w:r>
      <w:r>
        <w:t xml:space="preserve">Styrgruppens huvuduppgift är att besluta om finansieringsandelar samt utvecklingen av nya egenskaper samt andra aspekter gällande produktförvaltningen.</w:t>
      </w:r>
    </w:p>
    <w:p w:rsidR="00C359EE" w:rsidRPr="00C359EE" w:rsidRDefault="00B83F8C" w:rsidP="00A95D45">
      <w:pPr>
        <w:pStyle w:val="Otsikko2"/>
      </w:pPr>
      <w:r>
        <w:t xml:space="preserve">Huvudarkitekt och dennes uppgifter</w:t>
      </w:r>
    </w:p>
    <w:p w:rsidR="00B83F8C" w:rsidRDefault="00910772" w:rsidP="00C359EE">
      <w:r>
        <w:t xml:space="preserve">För produkten XXX utses en huvudarkitekt som ansvarar för produktens arkitektur samt tekniska utveckling.</w:t>
      </w:r>
      <w:r>
        <w:t xml:space="preserve"> </w:t>
      </w:r>
      <w:r>
        <w:t xml:space="preserve">Huvudarkitektens huvuduppgifter är att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 xml:space="preserve">ansvara för arkitekturen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 xml:space="preserve">handleda programvaruföretag som deltar i utvecklingen samt ge råd  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 xml:space="preserve">kontrollera kvaliteten på källkoden och den tekniska dokumentationen 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 xml:space="preserve">säkerställa produktens öppenhet</w:t>
      </w:r>
    </w:p>
    <w:p w:rsidR="00B83F8C" w:rsidRDefault="00B83F8C" w:rsidP="00B83F8C">
      <w:pPr>
        <w:pStyle w:val="Luettelokappale"/>
        <w:numPr>
          <w:ilvl w:val="0"/>
          <w:numId w:val="3"/>
        </w:numPr>
      </w:pPr>
      <w:r>
        <w:t xml:space="preserve">vidta åtgärder gällande produktens distributionsplats. </w:t>
      </w:r>
    </w:p>
    <w:p w:rsidR="00B83F8C" w:rsidRDefault="00A95D45" w:rsidP="00A95D45">
      <w:pPr>
        <w:pStyle w:val="Otsikko2"/>
      </w:pPr>
      <w:r>
        <w:t xml:space="preserve">Utvecklarnätverkets sammansättning och dess uppgifter</w:t>
      </w:r>
    </w:p>
    <w:p w:rsidR="00C359EE" w:rsidRDefault="00910772" w:rsidP="00B83F8C">
      <w:r>
        <w:t xml:space="preserve">Utvecklarnätverket för produkten XXX omfattar alla programvaruföretag som utvecklar produkten.</w:t>
      </w:r>
      <w:r>
        <w:t xml:space="preserve"> </w:t>
      </w:r>
      <w:r>
        <w:t xml:space="preserve">Produktchefen eller huvudarkitekten verkar som utvecklarnätverkets sekreterare och sammankallare.</w:t>
      </w:r>
      <w:r>
        <w:t xml:space="preserve"> </w:t>
      </w:r>
      <w:r>
        <w:t xml:space="preserve">Utvecklarnätverket behandlar frågor gällande tekniken och arkitekturen för produkten.</w:t>
      </w:r>
    </w:p>
    <w:p w:rsidR="00A95D45" w:rsidRDefault="00A95D45" w:rsidP="00B83F8C"/>
    <w:p w:rsidR="00A95D45" w:rsidRDefault="00910772" w:rsidP="003D66EC">
      <w:pPr>
        <w:pStyle w:val="Otsikko1"/>
        <w:numPr>
          <w:ilvl w:val="0"/>
          <w:numId w:val="6"/>
        </w:numPr>
        <w:rPr>
          <w:b/>
        </w:rPr>
      </w:pPr>
      <w:r>
        <w:rPr>
          <w:b/>
        </w:rPr>
        <w:t xml:space="preserve">Produktförvaltning av produkt XXX och produktutveckling</w:t>
      </w:r>
    </w:p>
    <w:p w:rsidR="007D78CB" w:rsidRPr="007D78CB" w:rsidRDefault="007D78CB" w:rsidP="007D78CB"/>
    <w:p w:rsidR="004F3757" w:rsidRDefault="00910772" w:rsidP="007D78CB">
      <w:pPr>
        <w:pStyle w:val="Otsikko2"/>
      </w:pPr>
      <w:r>
        <w:t xml:space="preserve">Ibruktagande av produkt XXX</w:t>
      </w:r>
    </w:p>
    <w:p w:rsidR="00D96C90" w:rsidRPr="00D96C90" w:rsidRDefault="004F3757" w:rsidP="004F3757">
      <w:r>
        <w:t xml:space="preserve">Varje kommun kan ta i bruk produkt XXX tillsammans med valfri programvarupartner.</w:t>
      </w:r>
      <w:r>
        <w:t xml:space="preserve"> </w:t>
      </w:r>
      <w:r>
        <w:t xml:space="preserve">Om kommunen tar i bruk produkt XXX förbinder sig kommunen att iaktta den produktförvaltningsmodell som upprättats för den fria produkten samt den finansieringsmodell som är avsedd för utveckling och förvaltning av produkten.</w:t>
      </w:r>
    </w:p>
    <w:p w:rsidR="00723E1F" w:rsidRPr="006D1588" w:rsidRDefault="00910772" w:rsidP="007D78CB">
      <w:pPr>
        <w:pStyle w:val="Otsikko2"/>
      </w:pPr>
      <w:r>
        <w:t xml:space="preserve">Utveckling av produkt XXX</w:t>
      </w:r>
    </w:p>
    <w:p w:rsidR="004F3757" w:rsidRDefault="00910772">
      <w:r>
        <w:t xml:space="preserve">Utvecklingen av produkt XXX sker utifrån en gemensam vision så att varje användarkommun föreslår utvecklingsbehoven i användarnätverket.</w:t>
      </w:r>
      <w:r>
        <w:t xml:space="preserve"> </w:t>
      </w:r>
      <w:r>
        <w:t xml:space="preserve">Produktchefen för produkt XXX harmoniserar och prioriterar kraven samt föreslår dem för styrgruppen som godkänner vilka nya egenskaper som ska utvecklas.</w:t>
      </w:r>
      <w:r>
        <w:t xml:space="preserve"> </w:t>
      </w:r>
    </w:p>
    <w:p w:rsidR="00723E1F" w:rsidRDefault="004F3757">
      <w:r>
        <w:t xml:space="preserve">Ifall styrgruppen inte godkänner en enskild kommuns utvecklingsförslag för produkt XXX som utvecklas gemensamt, kan kommunen utveckla dem på egen bekostnad.</w:t>
      </w:r>
      <w:r>
        <w:t xml:space="preserve"> </w:t>
      </w:r>
      <w:r>
        <w:t xml:space="preserve">Utvecklingen ska dock genomföras så att egenskaperna kan senare inkorporeras i basprodukten genom samfinansiering.</w:t>
      </w:r>
      <w:r>
        <w:t xml:space="preserve"> </w:t>
      </w:r>
      <w:r>
        <w:t xml:space="preserve">Dessutom ska man vid genomförandet iaktta de gemensamma arkitekturprinciperna.</w:t>
      </w:r>
    </w:p>
    <w:p w:rsidR="007D78CB" w:rsidRDefault="007D78CB"/>
    <w:p w:rsidR="00734CE4" w:rsidRPr="00C348EC" w:rsidRDefault="00734CE4" w:rsidP="00C348EC">
      <w:pPr>
        <w:pStyle w:val="Otsikko1"/>
      </w:pPr>
      <w:r>
        <w:t xml:space="preserve">Beslut om nya egenskaper</w:t>
      </w:r>
    </w:p>
    <w:p w:rsidR="002C74CA" w:rsidRDefault="00734CE4" w:rsidP="00734CE4">
      <w:r>
        <w:t xml:space="preserve">Styrgruppen beslutar om nya egenskaper. Om inte samförstånd nås om de nya egenskaperna genom förhandling, kan man rösta om dem.</w:t>
      </w:r>
      <w:r>
        <w:t xml:space="preserve"> </w:t>
      </w:r>
      <w:r>
        <w:t xml:space="preserve">Om kommunerna är olika stora har kommunerna en röstmängd som motsvarar deras storlek.</w:t>
      </w:r>
      <w:r>
        <w:t xml:space="preserve"> </w:t>
      </w:r>
    </w:p>
    <w:p w:rsidR="004B3EA1" w:rsidRPr="004B3EA1" w:rsidRDefault="00910772" w:rsidP="004B3EA1">
      <w:pPr>
        <w:pStyle w:val="Otsikko1"/>
        <w:rPr>
          <w:b/>
        </w:rPr>
      </w:pPr>
      <w:r>
        <w:rPr>
          <w:b/>
        </w:rPr>
        <w:t xml:space="preserve">Finansiering av förvaltningen och utvecklingen av produkt XXX</w:t>
      </w:r>
      <w:r>
        <w:rPr>
          <w:b/>
        </w:rPr>
        <w:t xml:space="preserve"> </w:t>
      </w:r>
    </w:p>
    <w:p w:rsidR="00F526EC" w:rsidRDefault="00F526EC" w:rsidP="004B3EA1">
      <w:pPr>
        <w:pStyle w:val="Otsikko2"/>
      </w:pPr>
    </w:p>
    <w:p w:rsidR="004B3EA1" w:rsidRDefault="00F526EC" w:rsidP="004B3EA1">
      <w:pPr>
        <w:pStyle w:val="Otsikko2"/>
      </w:pPr>
      <w:r>
        <w:t xml:space="preserve">Utvecklingsfinansiering</w:t>
      </w:r>
    </w:p>
    <w:p w:rsidR="004B3EA1" w:rsidRDefault="004B3EA1" w:rsidP="004B3EA1">
      <w:r>
        <w:t xml:space="preserve">Gemensamma egenskaper finansieras genom nätverksavgifter som tas ut av de kommuner som använder produkt XXX.</w:t>
      </w:r>
      <w:r>
        <w:t xml:space="preserve"> </w:t>
      </w:r>
      <w:r>
        <w:t xml:space="preserve">En enskild kommun kan utveckla nya egenskaper genom egen finansiering och genom att iaktta gemensamma arkitekturprinciper.</w:t>
      </w:r>
      <w:r>
        <w:t xml:space="preserve"> </w:t>
      </w:r>
      <w:r>
        <w:t xml:space="preserve">Kommunen ska dock överlåta den utvecklade egenskapen för användning åt andra kommuner.</w:t>
      </w:r>
      <w:r>
        <w:t xml:space="preserve"> </w:t>
      </w:r>
    </w:p>
    <w:p w:rsidR="004B3EA1" w:rsidRDefault="004B3EA1" w:rsidP="004B3EA1">
      <w:r>
        <w:t xml:space="preserve">Med nätverksavgifterna som tas ut av kommunerna finansieras utöver den gemensamma utvecklingen även produktchefens arbete samt vid behov huvudarkitektens och kvalitetskontrollantens arbete.</w:t>
      </w:r>
    </w:p>
    <w:p w:rsidR="004B3EA1" w:rsidRDefault="004B3EA1" w:rsidP="004B3EA1">
      <w:pPr>
        <w:pStyle w:val="Otsikko2"/>
      </w:pPr>
      <w:r>
        <w:t xml:space="preserve">Finansieringsandelar</w:t>
      </w:r>
    </w:p>
    <w:p w:rsidR="004B3EA1" w:rsidRDefault="00910772" w:rsidP="004B3EA1">
      <w:r>
        <w:t xml:space="preserve">Finansieringen av förvaltningen och utvecklingen av produkt XXX görs med en nätverksavgift som är cent/invånare/år.</w:t>
      </w:r>
      <w:r>
        <w:t xml:space="preserve"> </w:t>
      </w:r>
      <w:r>
        <w:t xml:space="preserve">För nätverksavgifterna ansvarar produktchefen.</w:t>
      </w:r>
    </w:p>
    <w:p w:rsidR="004B3EA1" w:rsidRDefault="004B3EA1" w:rsidP="00734CE4"/>
    <w:p w:rsidR="00496277" w:rsidRDefault="00496277" w:rsidP="00C348EC">
      <w:pPr>
        <w:pStyle w:val="Otsikko1"/>
      </w:pPr>
      <w:r>
        <w:t xml:space="preserve">Hur man slutar använda produkt XXX och utträder ur den gemensamma utvecklingen</w:t>
      </w:r>
    </w:p>
    <w:p w:rsidR="00496277" w:rsidRDefault="00496277" w:rsidP="00734CE4">
      <w:r>
        <w:t xml:space="preserve">Kommunen kan utan kostnader sluta använda produkt XXX och utträda ur den gemensamma utvecklingen.</w:t>
      </w:r>
      <w:r>
        <w:t xml:space="preserve"> </w:t>
      </w:r>
      <w:r>
        <w:t xml:space="preserve">Anmälan ska göras till produktchefen som delger styrgruppen.</w:t>
      </w:r>
      <w:r>
        <w:t xml:space="preserve"> </w:t>
      </w:r>
      <w:r>
        <w:t xml:space="preserve">Efter kommunen upphört använda produkten kan den inte längre använda den fria programvaran eller betala avgifter för den gemensamma utvecklingen eller produktförvaltningen.</w:t>
      </w:r>
    </w:p>
    <w:p w:rsidR="00496277" w:rsidRPr="00496277" w:rsidRDefault="00496277" w:rsidP="00734CE4"/>
    <w:sectPr w:rsidR="00496277" w:rsidRPr="00496277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FE9" w:rsidRDefault="00F81FE9" w:rsidP="00F81FE9">
      <w:pPr>
        <w:spacing w:after="0" w:line="240" w:lineRule="auto"/>
      </w:pPr>
      <w:r>
        <w:separator/>
      </w:r>
    </w:p>
  </w:endnote>
  <w:endnote w:type="continuationSeparator" w:id="0">
    <w:p w:rsidR="00F81FE9" w:rsidRDefault="00F81FE9" w:rsidP="00F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FE9" w:rsidRDefault="0048002A">
    <w:pPr>
      <w:pStyle w:val="Alatunnist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FE9" w:rsidRDefault="00F81FE9" w:rsidP="00F81FE9">
      <w:pPr>
        <w:spacing w:after="0" w:line="240" w:lineRule="auto"/>
      </w:pPr>
      <w:r>
        <w:separator/>
      </w:r>
    </w:p>
  </w:footnote>
  <w:footnote w:type="continuationSeparator" w:id="0">
    <w:p w:rsidR="00F81FE9" w:rsidRDefault="00F81FE9" w:rsidP="00F8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BB4"/>
    <w:multiLevelType w:val="hybridMultilevel"/>
    <w:tmpl w:val="5EDC9F2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EA6"/>
    <w:multiLevelType w:val="hybridMultilevel"/>
    <w:tmpl w:val="3026956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B0552"/>
    <w:multiLevelType w:val="hybridMultilevel"/>
    <w:tmpl w:val="815C4F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645C"/>
    <w:multiLevelType w:val="hybridMultilevel"/>
    <w:tmpl w:val="B866C70C"/>
    <w:lvl w:ilvl="0" w:tplc="AEB4AFE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B18AA9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8D05250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EA2688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52A07D4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E88027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382CCD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4566A9A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D1CCE0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 w15:restartNumberingAfterBreak="0">
    <w:nsid w:val="2CF72B00"/>
    <w:multiLevelType w:val="hybridMultilevel"/>
    <w:tmpl w:val="D56C100A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C2C0B"/>
    <w:multiLevelType w:val="hybridMultilevel"/>
    <w:tmpl w:val="AE74439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dirty" w:grammar="dirty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1F"/>
    <w:rsid w:val="0001277C"/>
    <w:rsid w:val="00102F80"/>
    <w:rsid w:val="00147E79"/>
    <w:rsid w:val="002034CD"/>
    <w:rsid w:val="00215DEB"/>
    <w:rsid w:val="002A1780"/>
    <w:rsid w:val="002C74CA"/>
    <w:rsid w:val="002D41D1"/>
    <w:rsid w:val="003033FD"/>
    <w:rsid w:val="00357A16"/>
    <w:rsid w:val="003D66EC"/>
    <w:rsid w:val="004161A4"/>
    <w:rsid w:val="0048002A"/>
    <w:rsid w:val="00496277"/>
    <w:rsid w:val="004B3EA1"/>
    <w:rsid w:val="004F3757"/>
    <w:rsid w:val="0057212E"/>
    <w:rsid w:val="00593CCC"/>
    <w:rsid w:val="00595965"/>
    <w:rsid w:val="005F2F67"/>
    <w:rsid w:val="0065279F"/>
    <w:rsid w:val="006C375F"/>
    <w:rsid w:val="006C72B9"/>
    <w:rsid w:val="006D1588"/>
    <w:rsid w:val="00717FB8"/>
    <w:rsid w:val="00723E1F"/>
    <w:rsid w:val="00734CE4"/>
    <w:rsid w:val="00753D3C"/>
    <w:rsid w:val="007D78CB"/>
    <w:rsid w:val="00845F7F"/>
    <w:rsid w:val="00872C1F"/>
    <w:rsid w:val="008B61F6"/>
    <w:rsid w:val="00910772"/>
    <w:rsid w:val="009B1DC1"/>
    <w:rsid w:val="00A8019C"/>
    <w:rsid w:val="00A95D45"/>
    <w:rsid w:val="00B26738"/>
    <w:rsid w:val="00B83F8C"/>
    <w:rsid w:val="00C348EC"/>
    <w:rsid w:val="00C359EE"/>
    <w:rsid w:val="00CD50ED"/>
    <w:rsid w:val="00CE32E5"/>
    <w:rsid w:val="00D614C1"/>
    <w:rsid w:val="00D67A5F"/>
    <w:rsid w:val="00D96C90"/>
    <w:rsid w:val="00EF2F15"/>
    <w:rsid w:val="00F0727A"/>
    <w:rsid w:val="00F31F02"/>
    <w:rsid w:val="00F526EC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42F0"/>
  <w15:chartTrackingRefBased/>
  <w15:docId w15:val="{58CC378D-1FF9-4BEB-9F27-8E61CD07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348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95D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81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81FE9"/>
  </w:style>
  <w:style w:type="paragraph" w:styleId="Alatunniste">
    <w:name w:val="footer"/>
    <w:basedOn w:val="Normaali"/>
    <w:link w:val="AlatunnisteChar"/>
    <w:uiPriority w:val="99"/>
    <w:unhideWhenUsed/>
    <w:rsid w:val="00F81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81FE9"/>
  </w:style>
  <w:style w:type="paragraph" w:styleId="Luettelokappale">
    <w:name w:val="List Paragraph"/>
    <w:basedOn w:val="Normaali"/>
    <w:uiPriority w:val="34"/>
    <w:qFormat/>
    <w:rsid w:val="0059596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C348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95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399">
          <w:marLeft w:val="1166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2B64B8440C24E95E9B0D57827EED9" ma:contentTypeVersion="0" ma:contentTypeDescription="Create a new document." ma:contentTypeScope="" ma:versionID="7736fcc92d91ecd0c6336287e6cfcc2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A0537E-A35A-40AF-B628-5C38C6CD8254}"/>
</file>

<file path=customXml/itemProps2.xml><?xml version="1.0" encoding="utf-8"?>
<ds:datastoreItem xmlns:ds="http://schemas.openxmlformats.org/officeDocument/2006/customXml" ds:itemID="{BBDAFEF5-3111-4894-9A71-4F4659B5A82A}"/>
</file>

<file path=customXml/itemProps3.xml><?xml version="1.0" encoding="utf-8"?>
<ds:datastoreItem xmlns:ds="http://schemas.openxmlformats.org/officeDocument/2006/customXml" ds:itemID="{8AD93EF6-FDED-4DC2-831A-F07C56ADA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554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Matinmikko Tapio</dc:creator>
  <cp:keywords/>
  <dc:description/>
  <cp:lastModifiedBy>Matinmikko Tapio</cp:lastModifiedBy>
  <cp:revision>42</cp:revision>
  <dcterms:created xsi:type="dcterms:W3CDTF">2018-09-20T10:57:00Z</dcterms:created>
  <dcterms:modified xsi:type="dcterms:W3CDTF">2019-02-20T10:32:00Z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0x010100FA72B64B8440C24E95E9B0D57827EED9</vt:lpwstr>
  </property>
</Properties>
</file>